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E9" w:rsidRPr="0043716F" w:rsidRDefault="00A806E9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Pr="0043716F">
        <w:rPr>
          <w:b/>
          <w:bCs/>
          <w:sz w:val="28"/>
        </w:rPr>
        <w:t xml:space="preserve"> АДМИНИСТРАЦИЯ</w:t>
      </w:r>
      <w:r>
        <w:rPr>
          <w:b/>
          <w:bCs/>
          <w:sz w:val="28"/>
        </w:rPr>
        <w:tab/>
      </w:r>
    </w:p>
    <w:p w:rsidR="00A806E9" w:rsidRPr="0043716F" w:rsidRDefault="00A806E9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A806E9" w:rsidRPr="0043716F" w:rsidRDefault="00A806E9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A806E9" w:rsidRPr="0043716F" w:rsidRDefault="00A806E9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  <w:r>
        <w:rPr>
          <w:b/>
          <w:bCs/>
          <w:sz w:val="28"/>
        </w:rPr>
        <w:t xml:space="preserve">                                ПРОЕКТ</w:t>
      </w:r>
    </w:p>
    <w:p w:rsidR="00A806E9" w:rsidRPr="0043716F" w:rsidRDefault="00A806E9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A806E9" w:rsidRPr="0043716F" w:rsidRDefault="00A806E9" w:rsidP="0043716F">
      <w:pPr>
        <w:pStyle w:val="Heading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A806E9" w:rsidRPr="0043716F" w:rsidRDefault="00A806E9" w:rsidP="0043716F"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______</w:t>
      </w:r>
      <w:r w:rsidRPr="0043716F">
        <w:rPr>
          <w:sz w:val="28"/>
          <w:szCs w:val="28"/>
        </w:rPr>
        <w:t xml:space="preserve">  №</w:t>
      </w:r>
      <w:r w:rsidRPr="0043716F">
        <w:t xml:space="preserve">   </w:t>
      </w:r>
      <w:r w:rsidRPr="0043716F">
        <w:rPr>
          <w:sz w:val="28"/>
          <w:szCs w:val="28"/>
          <w:u w:val="single"/>
        </w:rPr>
        <w:t>-п</w:t>
      </w:r>
    </w:p>
    <w:p w:rsidR="00A806E9" w:rsidRPr="0043716F" w:rsidRDefault="00A806E9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A806E9" w:rsidRPr="0043716F" w:rsidRDefault="00A806E9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A806E9" w:rsidRPr="0043716F" w:rsidRDefault="00A806E9" w:rsidP="0043716F">
      <w:pPr>
        <w:ind w:right="283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9264" from="3in,9pt" to="3in,27pt"/>
        </w:pict>
      </w:r>
      <w:r>
        <w:rPr>
          <w:noProof/>
        </w:rPr>
        <w:pict>
          <v:line id="_x0000_s1027" style="position:absolute;left:0;text-align:left;z-index:251658240" from="198pt,9pt" to="3in,9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A806E9" w:rsidRPr="00421919" w:rsidRDefault="00A806E9" w:rsidP="00421919">
      <w:pPr>
        <w:widowControl w:val="0"/>
        <w:ind w:right="5499"/>
        <w:jc w:val="both"/>
        <w:rPr>
          <w:b/>
          <w:sz w:val="28"/>
          <w:szCs w:val="28"/>
        </w:rPr>
      </w:pPr>
      <w:r w:rsidRPr="00421919">
        <w:rPr>
          <w:sz w:val="28"/>
          <w:szCs w:val="28"/>
        </w:rPr>
        <w:t xml:space="preserve"> «Об утверждении Положения о порядке сноса объектов капитального строительства, признанных аварийными и подлежащими сносу, являющихся муниципальной собственностью Калининского сельсовета Ташлинского района Оренбургской области»</w:t>
      </w:r>
    </w:p>
    <w:p w:rsidR="00A806E9" w:rsidRDefault="00A806E9" w:rsidP="0043716F">
      <w:pPr>
        <w:pStyle w:val="BodyText"/>
        <w:ind w:right="-1" w:firstLine="708"/>
        <w:rPr>
          <w:szCs w:val="28"/>
        </w:rPr>
      </w:pPr>
    </w:p>
    <w:p w:rsidR="00A806E9" w:rsidRDefault="00A806E9" w:rsidP="003A1E3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6E9" w:rsidRDefault="00A806E9" w:rsidP="00CD36EB">
      <w:pPr>
        <w:widowControl w:val="0"/>
        <w:tabs>
          <w:tab w:val="left" w:pos="1134"/>
          <w:tab w:val="left" w:pos="1989"/>
        </w:tabs>
        <w:ind w:right="279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ст. 209, 235 Гражданского кодекса Российской Федерации, ч. 1 ст. 42 Федерального закона </w:t>
      </w:r>
      <w:r w:rsidRPr="001D4E3E">
        <w:rPr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1D4E3E">
          <w:rPr>
            <w:sz w:val="28"/>
            <w:szCs w:val="28"/>
          </w:rPr>
          <w:t>2007 г</w:t>
        </w:r>
      </w:smartTag>
      <w:r w:rsidRPr="001D4E3E">
        <w:rPr>
          <w:sz w:val="28"/>
          <w:szCs w:val="28"/>
        </w:rPr>
        <w:t>. N 221-ФЗ "О государственном кадастре недвижимости"</w:t>
      </w:r>
      <w:r>
        <w:rPr>
          <w:sz w:val="28"/>
          <w:szCs w:val="28"/>
        </w:rPr>
        <w:t xml:space="preserve">, </w:t>
      </w:r>
      <w:r w:rsidRPr="001D4E3E">
        <w:rPr>
          <w:sz w:val="28"/>
          <w:szCs w:val="28"/>
        </w:rPr>
        <w:t>Письмо</w:t>
      </w:r>
      <w:r>
        <w:rPr>
          <w:sz w:val="28"/>
          <w:szCs w:val="28"/>
        </w:rPr>
        <w:t>м</w:t>
      </w:r>
      <w:r w:rsidRPr="001D4E3E">
        <w:rPr>
          <w:sz w:val="28"/>
          <w:szCs w:val="28"/>
        </w:rPr>
        <w:t xml:space="preserve"> Министерства экономического раз</w:t>
      </w:r>
      <w:r>
        <w:rPr>
          <w:sz w:val="28"/>
          <w:szCs w:val="28"/>
        </w:rPr>
        <w:t xml:space="preserve">вития РФ от 16 апреля </w:t>
      </w:r>
      <w:smartTag w:uri="urn:schemas-microsoft-com:office:smarttags" w:element="metricconverter">
        <w:smartTagPr>
          <w:attr w:name="ProductID" w:val="2015 г"/>
        </w:smartTagPr>
        <w:r>
          <w:rPr>
            <w:sz w:val="28"/>
            <w:szCs w:val="28"/>
          </w:rPr>
          <w:t>2015 г</w:t>
        </w:r>
      </w:smartTag>
      <w:r>
        <w:rPr>
          <w:sz w:val="28"/>
          <w:szCs w:val="28"/>
        </w:rPr>
        <w:t xml:space="preserve">. № </w:t>
      </w:r>
      <w:r w:rsidRPr="001D4E3E">
        <w:rPr>
          <w:sz w:val="28"/>
          <w:szCs w:val="28"/>
        </w:rPr>
        <w:t>Д23и-1663</w:t>
      </w:r>
      <w:r>
        <w:rPr>
          <w:sz w:val="28"/>
          <w:szCs w:val="28"/>
        </w:rPr>
        <w:t xml:space="preserve"> «</w:t>
      </w:r>
      <w:r w:rsidRPr="001D4E3E">
        <w:rPr>
          <w:sz w:val="28"/>
          <w:szCs w:val="28"/>
        </w:rPr>
        <w:t>По вопросам снятия с государственного кадастрового учета здания на основании решения собственника об уничтожении имущества (сносе, демонтаже), подготовки акта обследования, подтверждающего прекращение существования объекта недвижимости</w:t>
      </w:r>
      <w:r>
        <w:rPr>
          <w:sz w:val="28"/>
          <w:szCs w:val="28"/>
        </w:rPr>
        <w:t xml:space="preserve">», Уставом </w:t>
      </w:r>
      <w:r w:rsidRPr="00AA460C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 xml:space="preserve">, </w:t>
      </w:r>
    </w:p>
    <w:p w:rsidR="00A806E9" w:rsidRPr="001D4E3E" w:rsidRDefault="00A806E9" w:rsidP="00CD36EB">
      <w:pPr>
        <w:widowControl w:val="0"/>
        <w:tabs>
          <w:tab w:val="left" w:pos="699"/>
          <w:tab w:val="left" w:pos="1134"/>
        </w:tabs>
        <w:ind w:right="279" w:firstLine="697"/>
        <w:jc w:val="both"/>
        <w:rPr>
          <w:sz w:val="28"/>
          <w:szCs w:val="28"/>
        </w:rPr>
      </w:pPr>
      <w:r w:rsidRPr="001D4E3E">
        <w:rPr>
          <w:sz w:val="28"/>
          <w:szCs w:val="28"/>
        </w:rPr>
        <w:t>1. Утвердить Положение о порядке сноса объектов капитального строительства, признанных аварийными и подлежащими сносу, являющихс</w:t>
      </w:r>
      <w:r>
        <w:rPr>
          <w:sz w:val="28"/>
          <w:szCs w:val="28"/>
        </w:rPr>
        <w:t>я муниципальной собственностью</w:t>
      </w:r>
      <w:r w:rsidRPr="00AA460C">
        <w:t xml:space="preserve"> </w:t>
      </w:r>
      <w:r w:rsidRPr="00AA460C">
        <w:rPr>
          <w:sz w:val="28"/>
          <w:szCs w:val="28"/>
        </w:rPr>
        <w:t>Калининского сельсовета Ташлинского района Оренбургской области</w:t>
      </w:r>
      <w:r w:rsidRPr="001D4E3E">
        <w:rPr>
          <w:sz w:val="28"/>
          <w:szCs w:val="28"/>
        </w:rPr>
        <w:t xml:space="preserve"> (Приложение).</w:t>
      </w:r>
    </w:p>
    <w:p w:rsidR="00A806E9" w:rsidRPr="001D4E3E" w:rsidRDefault="00A806E9" w:rsidP="00CD36EB">
      <w:pPr>
        <w:widowControl w:val="0"/>
        <w:tabs>
          <w:tab w:val="left" w:pos="564"/>
          <w:tab w:val="left" w:pos="1134"/>
        </w:tabs>
        <w:ind w:right="279"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4E3E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A806E9" w:rsidRPr="007E47EA" w:rsidRDefault="00A806E9" w:rsidP="00CD36EB">
      <w:pPr>
        <w:widowControl w:val="0"/>
        <w:tabs>
          <w:tab w:val="left" w:pos="540"/>
          <w:tab w:val="left" w:pos="1134"/>
        </w:tabs>
        <w:ind w:right="279" w:firstLine="6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4E3E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его </w:t>
      </w:r>
      <w:r w:rsidRPr="001D4E3E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1D4E3E">
        <w:rPr>
          <w:sz w:val="28"/>
          <w:szCs w:val="28"/>
        </w:rPr>
        <w:t>.</w:t>
      </w:r>
    </w:p>
    <w:p w:rsidR="00A806E9" w:rsidRDefault="00A806E9" w:rsidP="00CD36EB">
      <w:pPr>
        <w:ind w:right="279" w:firstLine="540"/>
        <w:jc w:val="both"/>
        <w:rPr>
          <w:sz w:val="28"/>
          <w:szCs w:val="28"/>
        </w:rPr>
      </w:pPr>
    </w:p>
    <w:p w:rsidR="00A806E9" w:rsidRDefault="00A806E9" w:rsidP="00CD36EB">
      <w:pPr>
        <w:ind w:right="279" w:firstLine="540"/>
        <w:jc w:val="both"/>
        <w:rPr>
          <w:sz w:val="28"/>
          <w:szCs w:val="28"/>
        </w:rPr>
      </w:pPr>
    </w:p>
    <w:p w:rsidR="00A806E9" w:rsidRPr="004721FF" w:rsidRDefault="00A806E9" w:rsidP="00CD36EB">
      <w:pPr>
        <w:ind w:right="279" w:firstLine="540"/>
        <w:jc w:val="both"/>
      </w:pPr>
    </w:p>
    <w:p w:rsidR="00A806E9" w:rsidRDefault="00A806E9" w:rsidP="00CD36EB">
      <w:pPr>
        <w:ind w:right="279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A806E9" w:rsidRPr="00BD5D1B" w:rsidRDefault="00A806E9" w:rsidP="00CD36EB">
      <w:pPr>
        <w:ind w:right="279"/>
        <w:rPr>
          <w:spacing w:val="-1"/>
          <w:sz w:val="28"/>
          <w:szCs w:val="28"/>
        </w:rPr>
      </w:pPr>
      <w:r>
        <w:rPr>
          <w:sz w:val="28"/>
          <w:szCs w:val="28"/>
        </w:rPr>
        <w:t>И.о.главы</w:t>
      </w:r>
      <w:r w:rsidRPr="0043716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О.А. Разумная</w:t>
      </w:r>
    </w:p>
    <w:p w:rsidR="00A806E9" w:rsidRDefault="00A806E9" w:rsidP="00CD36EB">
      <w:pPr>
        <w:ind w:right="279"/>
        <w:rPr>
          <w:spacing w:val="-1"/>
          <w:sz w:val="22"/>
          <w:szCs w:val="22"/>
        </w:rPr>
      </w:pPr>
    </w:p>
    <w:p w:rsidR="00A806E9" w:rsidRDefault="00A806E9" w:rsidP="00CD36EB">
      <w:pPr>
        <w:ind w:right="279"/>
        <w:rPr>
          <w:spacing w:val="-1"/>
          <w:sz w:val="22"/>
          <w:szCs w:val="22"/>
        </w:rPr>
      </w:pPr>
    </w:p>
    <w:p w:rsidR="00A806E9" w:rsidRDefault="00A806E9" w:rsidP="00CD36EB">
      <w:pPr>
        <w:ind w:right="279"/>
        <w:rPr>
          <w:spacing w:val="-1"/>
          <w:sz w:val="22"/>
          <w:szCs w:val="22"/>
        </w:rPr>
      </w:pPr>
    </w:p>
    <w:p w:rsidR="00A806E9" w:rsidRDefault="00A806E9" w:rsidP="00CD36EB">
      <w:pPr>
        <w:ind w:right="279"/>
        <w:rPr>
          <w:spacing w:val="-1"/>
          <w:sz w:val="22"/>
          <w:szCs w:val="22"/>
        </w:rPr>
      </w:pPr>
    </w:p>
    <w:p w:rsidR="00A806E9" w:rsidRDefault="00A806E9" w:rsidP="00CD36EB">
      <w:pPr>
        <w:ind w:right="279"/>
        <w:rPr>
          <w:spacing w:val="-1"/>
          <w:sz w:val="22"/>
          <w:szCs w:val="22"/>
        </w:rPr>
      </w:pPr>
    </w:p>
    <w:p w:rsidR="00A806E9" w:rsidRPr="002C4098" w:rsidRDefault="00A806E9" w:rsidP="00CD36EB">
      <w:pPr>
        <w:ind w:right="279"/>
        <w:rPr>
          <w:spacing w:val="-1"/>
          <w:sz w:val="22"/>
          <w:szCs w:val="22"/>
        </w:rPr>
      </w:pPr>
      <w:r w:rsidRPr="002C4098">
        <w:rPr>
          <w:spacing w:val="-1"/>
          <w:sz w:val="22"/>
          <w:szCs w:val="22"/>
        </w:rPr>
        <w:t>Разослано: администрации района, прокурору района</w:t>
      </w:r>
    </w:p>
    <w:p w:rsidR="00A806E9" w:rsidRDefault="00A806E9" w:rsidP="00CD36EB">
      <w:pPr>
        <w:ind w:right="279"/>
        <w:outlineLvl w:val="0"/>
        <w:rPr>
          <w:sz w:val="28"/>
          <w:szCs w:val="28"/>
        </w:rPr>
      </w:pPr>
    </w:p>
    <w:p w:rsidR="00A806E9" w:rsidRDefault="00A806E9" w:rsidP="00CD36EB">
      <w:pPr>
        <w:ind w:left="4962" w:right="279"/>
        <w:jc w:val="right"/>
        <w:outlineLvl w:val="0"/>
        <w:rPr>
          <w:sz w:val="28"/>
          <w:szCs w:val="28"/>
        </w:rPr>
      </w:pPr>
    </w:p>
    <w:p w:rsidR="00A806E9" w:rsidRPr="0043716F" w:rsidRDefault="00A806E9" w:rsidP="00CD36EB">
      <w:pPr>
        <w:ind w:left="4962" w:right="279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</w:p>
    <w:p w:rsidR="00A806E9" w:rsidRPr="0043716F" w:rsidRDefault="00A806E9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A806E9" w:rsidRPr="0043716F" w:rsidRDefault="00A806E9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A806E9" w:rsidRPr="0043716F" w:rsidRDefault="00A806E9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A806E9" w:rsidRPr="0043716F" w:rsidRDefault="00A806E9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A806E9" w:rsidRPr="0043716F" w:rsidRDefault="00A806E9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43716F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421919">
        <w:rPr>
          <w:sz w:val="28"/>
          <w:szCs w:val="28"/>
          <w:u w:val="single"/>
        </w:rPr>
        <w:t>-</w:t>
      </w:r>
      <w:r w:rsidRPr="0043716F">
        <w:rPr>
          <w:sz w:val="28"/>
          <w:szCs w:val="28"/>
          <w:u w:val="single"/>
        </w:rPr>
        <w:t>п</w:t>
      </w:r>
    </w:p>
    <w:p w:rsidR="00A806E9" w:rsidRDefault="00A806E9" w:rsidP="00CD36EB">
      <w:pPr>
        <w:pStyle w:val="ConsPlusTitle"/>
        <w:ind w:right="27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06E9" w:rsidRPr="00421919" w:rsidRDefault="00A806E9" w:rsidP="00CD36EB">
      <w:pPr>
        <w:widowControl w:val="0"/>
        <w:ind w:right="279"/>
        <w:jc w:val="center"/>
        <w:rPr>
          <w:b/>
          <w:sz w:val="28"/>
          <w:szCs w:val="28"/>
        </w:rPr>
      </w:pPr>
      <w:r w:rsidRPr="00421919">
        <w:rPr>
          <w:b/>
          <w:sz w:val="28"/>
          <w:szCs w:val="28"/>
        </w:rPr>
        <w:t xml:space="preserve">Положение </w:t>
      </w:r>
    </w:p>
    <w:p w:rsidR="00A806E9" w:rsidRPr="00421919" w:rsidRDefault="00A806E9" w:rsidP="00CD36EB">
      <w:pPr>
        <w:widowControl w:val="0"/>
        <w:ind w:right="279"/>
        <w:jc w:val="center"/>
        <w:rPr>
          <w:b/>
          <w:sz w:val="28"/>
          <w:szCs w:val="28"/>
        </w:rPr>
      </w:pPr>
      <w:r w:rsidRPr="00421919">
        <w:rPr>
          <w:b/>
          <w:sz w:val="28"/>
          <w:szCs w:val="28"/>
        </w:rPr>
        <w:t xml:space="preserve">о порядке сноса объектов капитального строительства, признанных аварийными и подлежащими сносу, являющихся муниципальной собственностью </w:t>
      </w:r>
    </w:p>
    <w:p w:rsidR="00A806E9" w:rsidRPr="00421919" w:rsidRDefault="00A806E9" w:rsidP="00CD36EB">
      <w:pPr>
        <w:widowControl w:val="0"/>
        <w:ind w:right="279"/>
        <w:jc w:val="center"/>
        <w:rPr>
          <w:b/>
          <w:sz w:val="28"/>
          <w:szCs w:val="28"/>
        </w:rPr>
      </w:pPr>
      <w:r w:rsidRPr="00421919">
        <w:rPr>
          <w:b/>
          <w:sz w:val="28"/>
          <w:szCs w:val="28"/>
        </w:rPr>
        <w:t xml:space="preserve">Калининского сельсовета Ташлинского района Оренбургской области </w:t>
      </w:r>
    </w:p>
    <w:p w:rsidR="00A806E9" w:rsidRDefault="00A806E9" w:rsidP="00CD36EB">
      <w:pPr>
        <w:autoSpaceDE w:val="0"/>
        <w:autoSpaceDN w:val="0"/>
        <w:adjustRightInd w:val="0"/>
        <w:ind w:right="27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806E9" w:rsidRDefault="00A806E9" w:rsidP="00CD36EB">
      <w:pPr>
        <w:autoSpaceDE w:val="0"/>
        <w:autoSpaceDN w:val="0"/>
        <w:adjustRightInd w:val="0"/>
        <w:ind w:right="279"/>
        <w:rPr>
          <w:bCs/>
          <w:sz w:val="28"/>
          <w:szCs w:val="28"/>
        </w:rPr>
      </w:pP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537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Настоящее Положение определяет порядок и условия сноса объектов капитального строительства, признанных аварийными и подлежащими сносу, являющихся муниципальной собственностью Калининского сельсовета Ташлинского района Оренбургской области.</w:t>
      </w: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515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После прохождения всех процедур, необходимых для получения технического заключения по результатам обследования объект капитального строительства, находящегося в муниципальной собственности Калининского сельсовета Ташлинского района Оренбургской области, объект капитального строительства, признанный аварийным – подлежит сносу.</w:t>
      </w: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590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Решение о сносе объектов капитального строительства, признанного аварийными и подлежащими сносу, являющихся муниципальной собственностью Калининского сельсовета Ташлинского района Оренбургской области, принимается администрацией Калининского сельсовета Ташлинского района Оренбургской области путем издания постановления.</w:t>
      </w: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527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Снос аварийного дома может быть произведен как на безвозмездной основе так и на возмездной, путем выбора одного из способов закупки услуги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счет средств бюджета Калининского сельсовета Ташлинского района Оренбургской области.</w:t>
      </w: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671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Администрация Калининского сельсовета Ташлинского района Оренбургской области организует снос аварийного многоквартирного дома на безвозмездной основе на основании постановления Администрации Калининского сельсовета Ташлинского района Оренбургской области.</w:t>
      </w: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587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Условия выполнения услуги по сносу аварийного дома на безвозмездной основе устанавливаются в договоре оказания услуг по сносу аварийного дома (далее - договор).</w:t>
      </w: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556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Для выявления юридических лиц или индивидуальных предпринимателей, желающих произвести снос объекта капитального строительства, в течение двух рабочих дней со дня издания постановления, указанного в пункте 3 настоящего Положения, публикуется на официальном сайте Администрации Калининского сельсовета Ташлинского района Оренбургской области сообщение с предложением о заключении безвозмездного договора оказания услуги о сносе объекта (приложение № 3)</w:t>
      </w: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506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Срок приема заявлений о заключении безвозмездного договора оказания услуги о сносе объекта капитального строительства (далее – заявление) устанавливается в семь календарных дней со дня опубликования сообщения на официальном сайте Администрации Калининского сельсовета Ташлинского района Оренбургской области (приложение №1)</w:t>
      </w:r>
    </w:p>
    <w:p w:rsidR="00A806E9" w:rsidRPr="00CD36EB" w:rsidRDefault="00A806E9" w:rsidP="00CD36EB">
      <w:pPr>
        <w:widowControl w:val="0"/>
        <w:numPr>
          <w:ilvl w:val="0"/>
          <w:numId w:val="3"/>
        </w:numPr>
        <w:tabs>
          <w:tab w:val="left" w:pos="633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Заявление подается в администрацию Калининского сельсовета Ташлинского района Оренбургской области в двух экземплярах. Заявление регистрируется в журнале входящей корреспонденции. В журнале и на заявлениях специалистом администрации, уполномоченным на прием входящей корреспонденции, при заявителе фиксируется время и дата приема заявления, и один экземпляр заявления с отметкой о регистрации возвращается заявителю. Заявление в течение двух рабочих дней после его приема и регистрации в журнале входящей корреспонденции направляется Главе Калининского сельсовета Ташлинского района Оренбургской области.</w:t>
      </w:r>
    </w:p>
    <w:p w:rsidR="00A806E9" w:rsidRPr="00CD36EB" w:rsidRDefault="00A806E9" w:rsidP="00CD36EB">
      <w:pPr>
        <w:pStyle w:val="ListParagraph"/>
        <w:widowControl w:val="0"/>
        <w:numPr>
          <w:ilvl w:val="0"/>
          <w:numId w:val="4"/>
        </w:numPr>
        <w:tabs>
          <w:tab w:val="left" w:pos="637"/>
          <w:tab w:val="left" w:pos="1134"/>
        </w:tabs>
        <w:ind w:left="0"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Глава Калининского сельсовета Ташлинского района Оренбургской области рассматривает заявление в течение 5 рабочих дней. При решении Главы заключить безвозмездный договор оказания услуги о сносе объекта капитального строительства с заявителем, заявителю направляется почтовым отправлением договор оказания услуги о сносе объекта капитального строительства либо заявитель приглашается в администрацию Калининского сельсовета Ташлинского района Оренбургской области для подписания безвозмездного договора оказания услуги о сносе объектов капитального строительства, признанных аварийными и подлежащими сносу, являющихся муниципальной собственностью Калининского сельсовета Ташлинского района Оренбургской области (приложение №2)</w:t>
      </w:r>
    </w:p>
    <w:p w:rsidR="00A806E9" w:rsidRPr="00CD36EB" w:rsidRDefault="00A806E9" w:rsidP="00CD36EB">
      <w:pPr>
        <w:pStyle w:val="ListParagraph"/>
        <w:widowControl w:val="0"/>
        <w:numPr>
          <w:ilvl w:val="0"/>
          <w:numId w:val="4"/>
        </w:numPr>
        <w:tabs>
          <w:tab w:val="left" w:pos="637"/>
          <w:tab w:val="left" w:pos="1134"/>
        </w:tabs>
        <w:ind w:left="0"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В случае направления безвозмездного договора оказания услуги о сносе объекта капитального строительства, заявитель в течение 3 рабочих дней подписывает безвозмездный договор оказания услуги и направляет его в администрацию Калининского сельсовета Ташлинского района Оренбургской области.</w:t>
      </w:r>
    </w:p>
    <w:p w:rsidR="00A806E9" w:rsidRPr="00CD36EB" w:rsidRDefault="00A806E9" w:rsidP="00CD36EB">
      <w:pPr>
        <w:widowControl w:val="0"/>
        <w:numPr>
          <w:ilvl w:val="0"/>
          <w:numId w:val="4"/>
        </w:numPr>
        <w:tabs>
          <w:tab w:val="left" w:pos="660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В случае появления двух и более претендентов желающих заключить безвозмездный договор оказания услуги о сносе объекта капитального строительства, признанного аварийным и подлежащим сносу, являющегося муниципальной собственностью Калининского сельсовета Ташлинского района Оренбургской области, победителем признается претендент, заявление которого принято раньше по дате, если заявления поступили в один день, то победителем признается претендент, чье заявление зарегистрировано раньше по времени.</w:t>
      </w:r>
    </w:p>
    <w:p w:rsidR="00A806E9" w:rsidRPr="00CD36EB" w:rsidRDefault="00A806E9" w:rsidP="00CD36EB">
      <w:pPr>
        <w:widowControl w:val="0"/>
        <w:numPr>
          <w:ilvl w:val="0"/>
          <w:numId w:val="5"/>
        </w:numPr>
        <w:tabs>
          <w:tab w:val="left" w:pos="628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В случае, если в установленный настоящим Положением срок не поступило ни одного заявления о заключении безвозмездного договора оказания услуги о сносе объекта капитального строительства, признанного аварийным и подлежащим сносу, являющегося муниципальной собственностью Калининского сельсовета Ташлинского района Оренбургской области, администрация Калининского сельсовета Ташлинского района Оренбургской области проводит процедуры закупки услуги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 счет средств бюджета Калининского сельсовета Ташлинского района Оренбургской области.</w:t>
      </w:r>
    </w:p>
    <w:p w:rsidR="00A806E9" w:rsidRPr="00CD36EB" w:rsidRDefault="00A806E9" w:rsidP="00CD36EB">
      <w:pPr>
        <w:widowControl w:val="0"/>
        <w:tabs>
          <w:tab w:val="left" w:pos="774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14. Администрация Калининского сельсовета Ташлинского района Оренбургской области после сноса объекта капитального строительства, подает документы Управление Федеральной службы регистрации, кадастра и картографии для снятия объекта с кадастрового учета, после получения уведомления о снятии с кадастрового учета помещений, специалист администрации, уполномоченный на ведение реестра муниципального имущества Калининского сельсовета Ташлинского района Оренбургской области, производит исключение помещений из реестра казны муниципальной собственности путем издания правового акта.</w:t>
      </w:r>
    </w:p>
    <w:p w:rsidR="00A806E9" w:rsidRPr="00BB4BE4" w:rsidRDefault="00A806E9" w:rsidP="00CD36EB">
      <w:pPr>
        <w:widowControl w:val="0"/>
        <w:tabs>
          <w:tab w:val="left" w:pos="774"/>
          <w:tab w:val="left" w:pos="1134"/>
        </w:tabs>
        <w:ind w:right="279" w:firstLine="709"/>
        <w:jc w:val="both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Приложение №1</w:t>
      </w: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к Положению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sz w:val="24"/>
          <w:szCs w:val="24"/>
        </w:rPr>
        <w:t xml:space="preserve">Форма заявления о заключении безвозмездного договора оказания услуги по сносу </w:t>
      </w:r>
      <w:r w:rsidRPr="005B4893">
        <w:rPr>
          <w:sz w:val="24"/>
          <w:szCs w:val="24"/>
        </w:rPr>
        <w:t xml:space="preserve">объектов капитального строительства, признанных аварийными и подлежащими сносу, являющихся муниципальной собственностью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sz w:val="24"/>
          <w:szCs w:val="24"/>
        </w:rPr>
        <w:t xml:space="preserve"> (для организаций: заявление подается на бланке организации с заполнением соответствующих реквизитов)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                       В Администрацию </w:t>
      </w:r>
      <w:r>
        <w:rPr>
          <w:sz w:val="24"/>
          <w:szCs w:val="24"/>
        </w:rPr>
        <w:t xml:space="preserve">Калининского </w:t>
      </w:r>
      <w:r w:rsidRPr="00AA460C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 </w:t>
      </w:r>
      <w:r w:rsidRPr="00AA4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AA460C">
        <w:rPr>
          <w:sz w:val="24"/>
          <w:szCs w:val="24"/>
        </w:rPr>
        <w:t>Ташлинского района Оренбургской области</w:t>
      </w:r>
    </w:p>
    <w:p w:rsidR="00A806E9" w:rsidRDefault="00A806E9" w:rsidP="00CD36EB">
      <w:pPr>
        <w:widowControl w:val="0"/>
        <w:ind w:right="279"/>
        <w:jc w:val="right"/>
      </w:pPr>
      <w:r>
        <w:rPr>
          <w:sz w:val="23"/>
          <w:szCs w:val="23"/>
        </w:rPr>
        <w:t xml:space="preserve">                                                                                       от ____________________________________</w:t>
      </w:r>
    </w:p>
    <w:p w:rsidR="00A806E9" w:rsidRDefault="00A806E9" w:rsidP="00CD36EB">
      <w:pPr>
        <w:widowControl w:val="0"/>
        <w:ind w:right="279"/>
        <w:jc w:val="right"/>
      </w:pP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sz w:val="28"/>
          <w:szCs w:val="28"/>
        </w:rPr>
        <w:t>ЗАЯВЛЕНИЕ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 w:firstLine="1089"/>
        <w:jc w:val="both"/>
      </w:pPr>
      <w:r>
        <w:rPr>
          <w:sz w:val="28"/>
          <w:szCs w:val="28"/>
        </w:rPr>
        <w:t xml:space="preserve">Прошу заключить безвозмездный договор оказания услуги по сносу </w:t>
      </w:r>
      <w:r w:rsidRPr="00BB4BE4">
        <w:rPr>
          <w:sz w:val="28"/>
          <w:szCs w:val="28"/>
        </w:rPr>
        <w:t>объект</w:t>
      </w:r>
      <w:r>
        <w:rPr>
          <w:sz w:val="28"/>
          <w:szCs w:val="28"/>
        </w:rPr>
        <w:t>а(</w:t>
      </w:r>
      <w:r w:rsidRPr="00BB4BE4">
        <w:rPr>
          <w:sz w:val="28"/>
          <w:szCs w:val="28"/>
        </w:rPr>
        <w:t>ов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капитального строительства, признанн</w:t>
      </w:r>
      <w:r>
        <w:rPr>
          <w:sz w:val="28"/>
          <w:szCs w:val="28"/>
        </w:rPr>
        <w:t>ого(</w:t>
      </w:r>
      <w:r w:rsidRPr="00BB4BE4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аварийным</w:t>
      </w:r>
      <w:r>
        <w:rPr>
          <w:sz w:val="28"/>
          <w:szCs w:val="28"/>
        </w:rPr>
        <w:t>(</w:t>
      </w:r>
      <w:r w:rsidRPr="00BB4BE4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и подлежащ</w:t>
      </w:r>
      <w:r>
        <w:rPr>
          <w:sz w:val="28"/>
          <w:szCs w:val="28"/>
        </w:rPr>
        <w:t>его(</w:t>
      </w:r>
      <w:r w:rsidRPr="00BB4BE4">
        <w:rPr>
          <w:sz w:val="28"/>
          <w:szCs w:val="28"/>
        </w:rPr>
        <w:t>ими</w:t>
      </w:r>
      <w:r>
        <w:rPr>
          <w:sz w:val="28"/>
          <w:szCs w:val="28"/>
        </w:rPr>
        <w:t>) сносу, являющегося(и</w:t>
      </w:r>
      <w:r w:rsidRPr="00BB4BE4">
        <w:rPr>
          <w:sz w:val="28"/>
          <w:szCs w:val="28"/>
        </w:rPr>
        <w:t>хся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>, расположенного(ых) по адресу: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  <w:r>
        <w:rPr>
          <w:sz w:val="24"/>
          <w:szCs w:val="24"/>
        </w:rPr>
        <w:t>__________________________________________________________________, N _____.</w:t>
      </w:r>
    </w:p>
    <w:p w:rsidR="00A806E9" w:rsidRDefault="00A806E9" w:rsidP="00CD36EB">
      <w:pPr>
        <w:widowControl w:val="0"/>
        <w:ind w:right="279"/>
      </w:pPr>
      <w:r>
        <w:rPr>
          <w:sz w:val="24"/>
          <w:szCs w:val="24"/>
        </w:rPr>
        <w:t>__________________________________________________________________, N _____.</w:t>
      </w:r>
    </w:p>
    <w:p w:rsidR="00A806E9" w:rsidRDefault="00A806E9" w:rsidP="00CD36EB">
      <w:pPr>
        <w:widowControl w:val="0"/>
        <w:ind w:right="279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__________________________________________________________________, N _____. </w:t>
      </w:r>
    </w:p>
    <w:p w:rsidR="00A806E9" w:rsidRDefault="00A806E9" w:rsidP="00CD36EB">
      <w:pPr>
        <w:widowControl w:val="0"/>
        <w:ind w:right="279"/>
        <w:rPr>
          <w:sz w:val="24"/>
          <w:szCs w:val="24"/>
        </w:rPr>
      </w:pPr>
      <w:r>
        <w:rPr>
          <w:sz w:val="24"/>
          <w:szCs w:val="24"/>
        </w:rPr>
        <w:t xml:space="preserve">Указанный(ые) объект(ы) осмотрен(ы). Дата осмотра: ____. _____. 20_______ N ____. </w:t>
      </w:r>
    </w:p>
    <w:p w:rsidR="00A806E9" w:rsidRDefault="00A806E9" w:rsidP="00CD36EB">
      <w:pPr>
        <w:widowControl w:val="0"/>
        <w:ind w:right="279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</w:pPr>
      <w:r>
        <w:rPr>
          <w:sz w:val="24"/>
          <w:szCs w:val="24"/>
        </w:rPr>
        <w:t>______________/ ____________________________</w:t>
      </w:r>
    </w:p>
    <w:p w:rsidR="00A806E9" w:rsidRDefault="00A806E9" w:rsidP="00CD36EB">
      <w:pPr>
        <w:widowControl w:val="0"/>
        <w:tabs>
          <w:tab w:val="left" w:pos="2380"/>
        </w:tabs>
        <w:ind w:right="279"/>
      </w:pPr>
      <w:r>
        <w:rPr>
          <w:sz w:val="24"/>
          <w:szCs w:val="24"/>
        </w:rPr>
        <w:t>(подпись)</w:t>
      </w:r>
      <w:r>
        <w:tab/>
      </w:r>
      <w:r>
        <w:rPr>
          <w:sz w:val="24"/>
          <w:szCs w:val="24"/>
        </w:rPr>
        <w:t>Ф.И.О.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  <w:r>
        <w:rPr>
          <w:sz w:val="24"/>
          <w:szCs w:val="24"/>
        </w:rPr>
        <w:t>Дата</w:t>
      </w:r>
      <w:r>
        <w:t xml:space="preserve">            </w:t>
      </w:r>
      <w:r>
        <w:rPr>
          <w:sz w:val="24"/>
          <w:szCs w:val="24"/>
        </w:rPr>
        <w:t>"_____" ___________ 20____ г.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  <w:r>
        <w:rPr>
          <w:sz w:val="24"/>
          <w:szCs w:val="24"/>
        </w:rPr>
        <w:t>Заявление принято ____ час. ___ мин."_____" ________ 20_____ г.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Pr="006C3631" w:rsidRDefault="00A806E9" w:rsidP="00CD36EB">
      <w:pPr>
        <w:widowControl w:val="0"/>
        <w:ind w:right="279"/>
        <w:jc w:val="right"/>
      </w:pPr>
      <w:r w:rsidRPr="006C3631">
        <w:rPr>
          <w:sz w:val="24"/>
          <w:szCs w:val="24"/>
        </w:rPr>
        <w:t>Приложение № 2</w:t>
      </w:r>
    </w:p>
    <w:p w:rsidR="00A806E9" w:rsidRPr="006C3631" w:rsidRDefault="00A806E9" w:rsidP="00CD36EB">
      <w:pPr>
        <w:widowControl w:val="0"/>
        <w:ind w:right="279"/>
        <w:jc w:val="right"/>
        <w:rPr>
          <w:sz w:val="24"/>
          <w:szCs w:val="24"/>
        </w:rPr>
      </w:pPr>
      <w:r w:rsidRPr="006C3631">
        <w:rPr>
          <w:sz w:val="24"/>
          <w:szCs w:val="24"/>
        </w:rPr>
        <w:t>к Положению</w:t>
      </w:r>
    </w:p>
    <w:p w:rsidR="00A806E9" w:rsidRDefault="00A806E9" w:rsidP="00CD36EB">
      <w:pPr>
        <w:widowControl w:val="0"/>
        <w:ind w:right="279"/>
        <w:jc w:val="right"/>
      </w:pPr>
    </w:p>
    <w:p w:rsidR="00A806E9" w:rsidRPr="00055080" w:rsidRDefault="00A806E9" w:rsidP="00CD36EB">
      <w:pPr>
        <w:widowControl w:val="0"/>
        <w:ind w:right="279"/>
        <w:jc w:val="center"/>
      </w:pPr>
      <w:r w:rsidRPr="00055080">
        <w:rPr>
          <w:bCs/>
          <w:sz w:val="28"/>
          <w:szCs w:val="28"/>
        </w:rPr>
        <w:t>Безвозмездный договор оказания услуги о сносе объекта капитального строительства,</w:t>
      </w:r>
      <w:r w:rsidRPr="00055080">
        <w:rPr>
          <w:sz w:val="28"/>
          <w:szCs w:val="28"/>
        </w:rPr>
        <w:t xml:space="preserve"> </w:t>
      </w:r>
      <w:r w:rsidRPr="00055080">
        <w:rPr>
          <w:bCs/>
          <w:sz w:val="28"/>
          <w:szCs w:val="28"/>
        </w:rPr>
        <w:t xml:space="preserve">признанного аварийным и подлежащим сносу, являющегося муниципальной собственностью Калининского сельсовета Ташлинского района Оренбургской области 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tabs>
          <w:tab w:val="left" w:pos="7180"/>
        </w:tabs>
        <w:ind w:right="279"/>
      </w:pPr>
      <w:r>
        <w:rPr>
          <w:sz w:val="24"/>
          <w:szCs w:val="24"/>
        </w:rPr>
        <w:t xml:space="preserve">п. Калинин </w:t>
      </w:r>
      <w:r>
        <w:tab/>
      </w:r>
      <w:r>
        <w:rPr>
          <w:sz w:val="24"/>
          <w:szCs w:val="24"/>
        </w:rPr>
        <w:t>«___»______20____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 w:firstLine="988"/>
        <w:jc w:val="both"/>
      </w:pPr>
      <w:r>
        <w:rPr>
          <w:sz w:val="24"/>
          <w:szCs w:val="24"/>
        </w:rPr>
        <w:t xml:space="preserve">Администрация муниципального образования </w:t>
      </w:r>
      <w:r w:rsidRPr="00AA460C">
        <w:rPr>
          <w:sz w:val="24"/>
          <w:szCs w:val="24"/>
        </w:rPr>
        <w:t>Калининск</w:t>
      </w:r>
      <w:r>
        <w:rPr>
          <w:sz w:val="24"/>
          <w:szCs w:val="24"/>
        </w:rPr>
        <w:t xml:space="preserve">ий </w:t>
      </w:r>
      <w:r w:rsidRPr="00AA460C">
        <w:rPr>
          <w:sz w:val="24"/>
          <w:szCs w:val="24"/>
        </w:rPr>
        <w:t>сельсовет Ташлинского района Оренбургской области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именуемая в дальнейшем «Заказчик», в лице _____________________________________________________________________________, действующего на основании Устава, с одной стороны, и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 xml:space="preserve">_____________________________________________________________________________, именуемый в дальнейшем «Исполнитель», в лице _____________________________________________________________________________, действующего на основании ____________________________________, с другой стороны, именуемые вместе "Стороны", в соответствии с </w:t>
      </w:r>
      <w:r>
        <w:rPr>
          <w:color w:val="0000FF"/>
          <w:sz w:val="24"/>
          <w:szCs w:val="24"/>
          <w:u w:val="single"/>
        </w:rPr>
        <w:t>Положением</w:t>
      </w:r>
      <w:r>
        <w:rPr>
          <w:color w:val="0000FF"/>
          <w:sz w:val="24"/>
          <w:szCs w:val="24"/>
        </w:rPr>
        <w:t xml:space="preserve"> </w:t>
      </w:r>
      <w:r w:rsidRPr="00014F74">
        <w:rPr>
          <w:color w:val="000000"/>
          <w:sz w:val="24"/>
          <w:szCs w:val="24"/>
        </w:rPr>
        <w:t xml:space="preserve">о порядке сноса объектов капитального строительства, признанных аварийными и подлежащими сносу, являющихся муниципальной собственностью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color w:val="000000"/>
          <w:sz w:val="24"/>
          <w:szCs w:val="24"/>
        </w:rPr>
        <w:t xml:space="preserve">, утвержденным постановлением Администрации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color w:val="000000"/>
          <w:sz w:val="24"/>
          <w:szCs w:val="24"/>
        </w:rPr>
        <w:t>, заключили настоящий договор (далее - настоящий Договор) о нижеследующем:</w:t>
      </w: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1. Предмет Договора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1.1. Исполнитель обязуется на свой риск, своими силами и средствами оказать Заказчику следующие услуги (далее - Услуги):</w:t>
      </w:r>
    </w:p>
    <w:p w:rsidR="00A806E9" w:rsidRDefault="00A806E9" w:rsidP="00CD36EB">
      <w:pPr>
        <w:widowControl w:val="0"/>
        <w:numPr>
          <w:ilvl w:val="0"/>
          <w:numId w:val="6"/>
        </w:numPr>
        <w:tabs>
          <w:tab w:val="left" w:pos="520"/>
        </w:tabs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снос объекта капитального строительства, расположенного по адресу:</w:t>
      </w:r>
    </w:p>
    <w:p w:rsidR="00A806E9" w:rsidRDefault="00A806E9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_________________________________________, N ___  (далее - Объект);</w:t>
      </w:r>
    </w:p>
    <w:p w:rsidR="00A806E9" w:rsidRDefault="00A806E9" w:rsidP="00CD36EB">
      <w:pPr>
        <w:widowControl w:val="0"/>
        <w:numPr>
          <w:ilvl w:val="0"/>
          <w:numId w:val="6"/>
        </w:numPr>
        <w:tabs>
          <w:tab w:val="left" w:pos="520"/>
        </w:tabs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вывоз мусора, оставшегося после сноса Объекта;</w:t>
      </w:r>
    </w:p>
    <w:p w:rsidR="00A806E9" w:rsidRDefault="00A806E9" w:rsidP="00CD36EB">
      <w:pPr>
        <w:widowControl w:val="0"/>
        <w:numPr>
          <w:ilvl w:val="0"/>
          <w:numId w:val="6"/>
        </w:numPr>
        <w:tabs>
          <w:tab w:val="left" w:pos="590"/>
        </w:tabs>
        <w:ind w:right="279" w:firstLine="4"/>
        <w:jc w:val="both"/>
        <w:rPr>
          <w:sz w:val="24"/>
          <w:szCs w:val="24"/>
        </w:rPr>
      </w:pPr>
      <w:r>
        <w:rPr>
          <w:sz w:val="24"/>
          <w:szCs w:val="24"/>
        </w:rPr>
        <w:t>приведение земельного участка в границах, определенных Заказчиком, на котором располагался снесенный Объект, в надлежащее состояние - отсутствие на земельном участке отходов сноса Объекта, планировка земельного участка.</w:t>
      </w:r>
    </w:p>
    <w:p w:rsidR="00A806E9" w:rsidRDefault="00A806E9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1.2. Исполнитель вправе привлекать к оказанию Услуг третьих лиц без предварительного получения на то согласия Заказчика.</w:t>
      </w:r>
    </w:p>
    <w:p w:rsidR="00A806E9" w:rsidRDefault="00A806E9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1.3. Сроки оказания Услуг: начало – «__»__________20___</w:t>
      </w:r>
    </w:p>
    <w:p w:rsidR="00A806E9" w:rsidRDefault="00A806E9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окончание - «___»________20___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2. Обязанности сторон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2.1. Заказчик обязан: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2.1.1. Предоставить Исполнителю Объект, указанный в пп. 1 п. 1.1 статьи 1 настоящего Договора для сноса;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2.1.2. Определить границы земельного участка, подлежащего приведению в надлежащее сотояние - вывоз отходов, планировка земельного участка;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2.1.3. Осуществить приемку оказанных Исполнителем Услуг, в соответствии с настоящим Договором.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2.2. Исполнитель обязан: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2.2.1. Оказать Заказчику Услуги, указанные в п. 1.1 статьи 1 настоящего Договора;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2.2.2. Нести ответственность перед Заказчиком за надлежащее выполнение Услуг третьими лицами, в случае привлечения их Исполнителем для оказания Услуг;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2.2.3. Обеспечить выполнение необходимых мероприятий по технике безопасности, по охране окружающей среды, зеленых насаждений при выполнении Услуг;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2.2.4. Обеспечить охрану Объекта для недопущения проникновения на Объект посторонних лиц;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3"/>
          <w:szCs w:val="23"/>
        </w:rPr>
        <w:t>2.2.5. Выполнять Услуги в соответствии с нормами, положениями, предусмотренными действующим законодательством при производстве работ по сносу Объекта;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2.2.6. Допускать представителя Заказчика на Объект для контроля за ходом работ;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2.2.7. Устранить недостатки, в сроки, указанные в п. 4.3 статьи 4 настоящего Договора;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3. Права сторон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3.1. Заказчик имеет право: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3.1.1. Направлять своего представителя на Объект, для осуществления контроля за ходом работ;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3.2. Исполнитель имеет право: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3.2.1. Выбрать способ сноса Объекта - обрушением и/или разборкой.</w:t>
      </w: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4. Порядок сдачи и приемки оказанных услуг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4.1. По окончании оказания Услуг Исполнитель представляет Заказчику на подписание акт сдачи-приемки оказанных услуг в двух экземплярах (приложение).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4.2. В течение трех дней после получения акта сдачи-приемки оказанных услуг Заказчик обязан подписать его и направить один экземпляр Исполнителю либо, при наличии недостатков, представить Исполнителю мотивированный отказ от его подписания в виде претензии.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4.3. В случае наличия недостатков, указанных в претензии, Исполнитель обязуется устранить их в течение пяти дней со дня получения соответствующей претензии Заказчика.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4.4. Услуги считаются оказанными с момента подписания Сторонами акта сдачи-приемки оказанных услуг.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4.5. Исполнитель имеет право исполнить Услуги раньше сроков, указанных в п. 1.3 статьи 1 настоящего Договора. В данном случае Стороны руководствуются пп. 4.1 - 4.4 настоящей статьи.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5. Стоимость услуг по Договору</w:t>
      </w:r>
    </w:p>
    <w:p w:rsidR="00A806E9" w:rsidRDefault="00A806E9" w:rsidP="00CD36EB">
      <w:pPr>
        <w:widowControl w:val="0"/>
        <w:ind w:right="279"/>
      </w:pPr>
      <w:r>
        <w:rPr>
          <w:sz w:val="24"/>
          <w:szCs w:val="24"/>
        </w:rPr>
        <w:t>5.1. Услуги по настоящему Договору оказываются Исполнителем безвозмездно.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6. Ответственность сторон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3"/>
          <w:szCs w:val="23"/>
        </w:rPr>
        <w:t>6.1. Исполнитель, не исполнивший или ненадлежащим образом исполнивший обязательства по настоящему Договору, обязан возместить Заказчику убытки.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6.2.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7. Форс-мажор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силы, то есть чрезвычайных и непредотвратимых при данных условиях обстоятельств (обстоятельства форс-мажора).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7.2. В случае наступления этих обстоятельств Сторона обязана в течение двух дней уведомить об этом другую Сторону.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7.3. В случае наступления обстоятельств форс-мажора сроки, предусмотренные в п. 1.3 статьи 1 настоящего Договора, отодвигаются соразмерно времени действия этих обстоятельств.</w:t>
      </w:r>
    </w:p>
    <w:p w:rsidR="00A806E9" w:rsidRDefault="00A806E9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7.4. Если обстоятельства непреодолимой силы продолжают действовать более одного месяца, то каждая Сторона вправе расторгнуть настоящий Договор в одностороннем порядке.</w:t>
      </w:r>
    </w:p>
    <w:p w:rsidR="00A806E9" w:rsidRDefault="00A806E9" w:rsidP="00CD36EB">
      <w:pPr>
        <w:widowControl w:val="0"/>
        <w:ind w:right="279"/>
        <w:jc w:val="both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8. Срок действия, изменение и досрочное расторжение Договора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8.1. Настоящий Договор вступает в действие со дня его подписания и действует до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исполнения Сторонами своих обязательств.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8.2. Все изменения и дополнения к настоящему Договору действительны, если совершены</w:t>
      </w:r>
    </w:p>
    <w:p w:rsidR="00A806E9" w:rsidRPr="00413B43" w:rsidRDefault="00A806E9" w:rsidP="00CD36EB">
      <w:pPr>
        <w:widowControl w:val="0"/>
        <w:numPr>
          <w:ilvl w:val="0"/>
          <w:numId w:val="7"/>
        </w:numPr>
        <w:tabs>
          <w:tab w:val="left" w:pos="432"/>
        </w:tabs>
        <w:ind w:right="279" w:firstLine="4"/>
        <w:jc w:val="both"/>
        <w:rPr>
          <w:sz w:val="23"/>
          <w:szCs w:val="23"/>
        </w:rPr>
      </w:pPr>
      <w:r>
        <w:rPr>
          <w:sz w:val="23"/>
          <w:szCs w:val="23"/>
        </w:rPr>
        <w:t>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A806E9" w:rsidRDefault="00A806E9" w:rsidP="00CD36EB">
      <w:pPr>
        <w:widowControl w:val="0"/>
        <w:ind w:right="279"/>
        <w:jc w:val="both"/>
        <w:rPr>
          <w:sz w:val="23"/>
          <w:szCs w:val="23"/>
        </w:rPr>
      </w:pPr>
      <w:r>
        <w:rPr>
          <w:sz w:val="24"/>
          <w:szCs w:val="24"/>
        </w:rPr>
        <w:t>8.3.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9. Разрешение споров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3"/>
          <w:szCs w:val="23"/>
        </w:rPr>
        <w:t>9.1.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:rsidR="00A806E9" w:rsidRDefault="00A806E9" w:rsidP="00CD36EB">
      <w:pPr>
        <w:widowControl w:val="0"/>
        <w:ind w:right="279"/>
        <w:jc w:val="both"/>
      </w:pPr>
      <w:r>
        <w:rPr>
          <w:sz w:val="24"/>
          <w:szCs w:val="24"/>
        </w:rPr>
        <w:t>9.2.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10. Заключительные положения</w:t>
      </w:r>
    </w:p>
    <w:p w:rsidR="00A806E9" w:rsidRDefault="00A806E9" w:rsidP="00CD36EB">
      <w:pPr>
        <w:widowControl w:val="0"/>
        <w:ind w:right="279"/>
      </w:pPr>
      <w:r>
        <w:rPr>
          <w:sz w:val="24"/>
          <w:szCs w:val="24"/>
        </w:rPr>
        <w:t>10.1. Настоящий Договор вступает в силу с момента его подписания Сторонами.</w:t>
      </w:r>
    </w:p>
    <w:p w:rsidR="00A806E9" w:rsidRDefault="00A806E9" w:rsidP="00CD36EB">
      <w:pPr>
        <w:widowControl w:val="0"/>
        <w:ind w:right="279"/>
      </w:pPr>
      <w:r>
        <w:rPr>
          <w:sz w:val="23"/>
          <w:szCs w:val="23"/>
        </w:rPr>
        <w:t>10.2. Настоящий Договор составлен в двух экземплярах, по одному для каждой из Сторон.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11.Адреса, реквизиты и подписи Сторон: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5386"/>
      </w:tblGrid>
      <w:tr w:rsidR="00A806E9" w:rsidRPr="00E40B32" w:rsidTr="00381F13">
        <w:trPr>
          <w:trHeight w:val="5150"/>
        </w:trPr>
        <w:tc>
          <w:tcPr>
            <w:tcW w:w="5388" w:type="dxa"/>
          </w:tcPr>
          <w:p w:rsidR="00A806E9" w:rsidRPr="006C3631" w:rsidRDefault="00A806E9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6C3631">
              <w:rPr>
                <w:bCs/>
                <w:sz w:val="23"/>
                <w:szCs w:val="23"/>
              </w:rPr>
              <w:t>Заказчик:</w:t>
            </w:r>
          </w:p>
          <w:p w:rsidR="00A806E9" w:rsidRPr="00E40B32" w:rsidRDefault="00A806E9" w:rsidP="00CD36EB">
            <w:pPr>
              <w:ind w:right="279"/>
              <w:rPr>
                <w:sz w:val="23"/>
                <w:szCs w:val="23"/>
              </w:rPr>
            </w:pPr>
            <w:r w:rsidRPr="00E40B32">
              <w:rPr>
                <w:sz w:val="23"/>
                <w:szCs w:val="23"/>
              </w:rPr>
              <w:t xml:space="preserve">Администрация муниципального образования Калининский сельсовет Ташлинского района Оренбургской области, </w:t>
            </w:r>
          </w:p>
          <w:p w:rsidR="00A806E9" w:rsidRPr="006C3631" w:rsidRDefault="00A806E9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E40B32">
              <w:rPr>
                <w:sz w:val="23"/>
                <w:szCs w:val="23"/>
              </w:rPr>
              <w:t>e-mail: kalinin_selsovet@mail.ru, тел. 83534724394, ОГРН 1065636000066 Юридический адрес: 461185, Оренбургская область, Ташлинский район, пос.Калинин ул. Центральная, 2, ИНН 5648004406 КПП 564801001, БИК 015354008, единый казначейский счет 40102810545370000045 ОТДЕЛЕНИЕ ОРЕНБУРГ БАНКА РОССИ И //УФК по Оренбургской области г.Оренбург, казначейский счет 03231643536514195300</w:t>
            </w:r>
          </w:p>
          <w:p w:rsidR="00A806E9" w:rsidRPr="006C3631" w:rsidRDefault="00A806E9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6C3631">
              <w:rPr>
                <w:bCs/>
                <w:sz w:val="23"/>
                <w:szCs w:val="23"/>
              </w:rPr>
              <w:t>__________________/</w:t>
            </w:r>
            <w:r w:rsidRPr="006C3631">
              <w:rPr>
                <w:b/>
                <w:bCs/>
                <w:sz w:val="23"/>
                <w:szCs w:val="23"/>
              </w:rPr>
              <w:t>ФИО/</w:t>
            </w:r>
          </w:p>
          <w:p w:rsidR="00A806E9" w:rsidRPr="00014F74" w:rsidRDefault="00A806E9" w:rsidP="00CD36EB">
            <w:pPr>
              <w:widowControl w:val="0"/>
              <w:ind w:right="279"/>
              <w:jc w:val="both"/>
              <w:rPr>
                <w:bCs/>
                <w:sz w:val="26"/>
                <w:szCs w:val="26"/>
              </w:rPr>
            </w:pPr>
            <w:r w:rsidRPr="00014F74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386" w:type="dxa"/>
          </w:tcPr>
          <w:p w:rsidR="00A806E9" w:rsidRPr="006C3631" w:rsidRDefault="00A806E9" w:rsidP="00CD36EB">
            <w:pPr>
              <w:widowControl w:val="0"/>
              <w:ind w:right="279"/>
              <w:jc w:val="both"/>
              <w:rPr>
                <w:sz w:val="23"/>
                <w:szCs w:val="23"/>
              </w:rPr>
            </w:pPr>
            <w:r w:rsidRPr="006C3631">
              <w:rPr>
                <w:sz w:val="23"/>
                <w:szCs w:val="23"/>
              </w:rPr>
              <w:t>Исполнитель:</w:t>
            </w:r>
          </w:p>
        </w:tc>
      </w:tr>
    </w:tbl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rPr>
          <w:sz w:val="24"/>
          <w:szCs w:val="24"/>
        </w:rPr>
      </w:pPr>
    </w:p>
    <w:p w:rsidR="00A806E9" w:rsidRPr="006C3631" w:rsidRDefault="00A806E9" w:rsidP="00CD36EB">
      <w:pPr>
        <w:widowControl w:val="0"/>
        <w:ind w:right="279"/>
        <w:jc w:val="right"/>
        <w:rPr>
          <w:sz w:val="23"/>
          <w:szCs w:val="23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Приложение </w:t>
      </w:r>
      <w:r w:rsidRPr="006C3631">
        <w:rPr>
          <w:sz w:val="23"/>
          <w:szCs w:val="23"/>
        </w:rPr>
        <w:t>№ 1</w:t>
      </w:r>
    </w:p>
    <w:p w:rsidR="00A806E9" w:rsidRPr="006C3631" w:rsidRDefault="00A806E9" w:rsidP="00CD36EB">
      <w:pPr>
        <w:widowControl w:val="0"/>
        <w:ind w:right="279"/>
        <w:jc w:val="right"/>
        <w:rPr>
          <w:sz w:val="23"/>
          <w:szCs w:val="23"/>
        </w:rPr>
      </w:pPr>
      <w:r w:rsidRPr="006C3631">
        <w:rPr>
          <w:sz w:val="23"/>
          <w:szCs w:val="23"/>
        </w:rPr>
        <w:t xml:space="preserve">к договору </w:t>
      </w:r>
    </w:p>
    <w:p w:rsidR="00A806E9" w:rsidRPr="006C3631" w:rsidRDefault="00A806E9" w:rsidP="00CD36EB">
      <w:pPr>
        <w:widowControl w:val="0"/>
        <w:ind w:right="279"/>
        <w:jc w:val="right"/>
        <w:rPr>
          <w:sz w:val="23"/>
          <w:szCs w:val="23"/>
        </w:rPr>
      </w:pPr>
      <w:r w:rsidRPr="006C3631">
        <w:rPr>
          <w:sz w:val="23"/>
          <w:szCs w:val="23"/>
        </w:rPr>
        <w:t>_______________________________</w:t>
      </w:r>
    </w:p>
    <w:p w:rsidR="00A806E9" w:rsidRDefault="00A806E9" w:rsidP="00CD36EB">
      <w:pPr>
        <w:widowControl w:val="0"/>
        <w:ind w:right="279"/>
        <w:jc w:val="right"/>
      </w:pPr>
    </w:p>
    <w:p w:rsidR="00A806E9" w:rsidRPr="007D17D4" w:rsidRDefault="00A806E9" w:rsidP="00CD36EB">
      <w:pPr>
        <w:widowControl w:val="0"/>
        <w:ind w:right="279"/>
        <w:rPr>
          <w:sz w:val="28"/>
          <w:szCs w:val="28"/>
        </w:rPr>
      </w:pPr>
    </w:p>
    <w:p w:rsidR="00A806E9" w:rsidRPr="007D17D4" w:rsidRDefault="00A806E9" w:rsidP="00CD36EB">
      <w:pPr>
        <w:widowControl w:val="0"/>
        <w:ind w:right="279"/>
        <w:jc w:val="center"/>
        <w:rPr>
          <w:sz w:val="28"/>
          <w:szCs w:val="28"/>
        </w:rPr>
      </w:pPr>
      <w:r w:rsidRPr="007D17D4">
        <w:rPr>
          <w:sz w:val="28"/>
          <w:szCs w:val="28"/>
        </w:rPr>
        <w:t>АКТ</w:t>
      </w:r>
    </w:p>
    <w:p w:rsidR="00A806E9" w:rsidRPr="007D17D4" w:rsidRDefault="00A806E9" w:rsidP="00CD36EB">
      <w:pPr>
        <w:widowControl w:val="0"/>
        <w:ind w:right="279"/>
        <w:jc w:val="center"/>
        <w:rPr>
          <w:caps/>
          <w:sz w:val="28"/>
          <w:szCs w:val="28"/>
        </w:rPr>
      </w:pPr>
      <w:r w:rsidRPr="007D17D4">
        <w:rPr>
          <w:caps/>
          <w:sz w:val="28"/>
          <w:szCs w:val="28"/>
        </w:rPr>
        <w:t>ПРИЕМКИ-СДАЧИ ОКАЗАННЫХ УСЛУГ ПО СНОСУ объекта капитального строительства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tabs>
          <w:tab w:val="left" w:pos="6440"/>
        </w:tabs>
        <w:ind w:right="279"/>
      </w:pPr>
      <w:r>
        <w:rPr>
          <w:sz w:val="24"/>
          <w:szCs w:val="24"/>
        </w:rPr>
        <w:t>п. Калинин</w:t>
      </w:r>
      <w:r>
        <w:rPr>
          <w:sz w:val="24"/>
          <w:szCs w:val="24"/>
        </w:rPr>
        <w:tab/>
        <w:t>"___" ____________ 20__ г.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Pr="007D17D4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Администрация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>,</w:t>
      </w:r>
      <w:r w:rsidRPr="007D17D4">
        <w:rPr>
          <w:sz w:val="28"/>
          <w:szCs w:val="28"/>
        </w:rPr>
        <w:t xml:space="preserve"> именуемая в дальнейшем «Заказчик», в лице ___________________________________, действующего на основании Устава, с одной стороны, и</w:t>
      </w:r>
    </w:p>
    <w:p w:rsidR="00A806E9" w:rsidRPr="007D17D4" w:rsidRDefault="00A806E9" w:rsidP="00CD36EB">
      <w:pPr>
        <w:widowControl w:val="0"/>
        <w:ind w:right="27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_____________________________________________________________________________, именуемый в дальнейшем «Исполнитель», в лице ____________, действующего на основании ________, с другой стороны, именуемые вместе "Стороны", составили настоящий Акт приемки-сдачи оказанных услуг по сносу объекта капитального строительства (далее - Акт) по Безвозмездному договору оказания услуги о сносе объекта капитального строительства, признанного аварийным и подлежащим сносу, являющегося муниципальной собственностью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>от "____"________ 20___ г. N ______ (далее - Договор) о нижеследующем.</w:t>
      </w:r>
    </w:p>
    <w:p w:rsidR="00A806E9" w:rsidRPr="007D17D4" w:rsidRDefault="00A806E9" w:rsidP="00CD36EB">
      <w:pPr>
        <w:widowControl w:val="0"/>
        <w:ind w:right="279" w:firstLine="709"/>
        <w:rPr>
          <w:sz w:val="28"/>
          <w:szCs w:val="28"/>
        </w:rPr>
      </w:pPr>
    </w:p>
    <w:p w:rsidR="00A806E9" w:rsidRPr="007E47EA" w:rsidRDefault="00A806E9" w:rsidP="00CD36EB">
      <w:pPr>
        <w:widowControl w:val="0"/>
        <w:numPr>
          <w:ilvl w:val="0"/>
          <w:numId w:val="8"/>
        </w:numPr>
        <w:tabs>
          <w:tab w:val="left" w:pos="1120"/>
        </w:tabs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Во  исполнение  п.  1.1  статьи  1  Договора Исполнитель в период с"____"</w:t>
      </w:r>
      <w:r w:rsidRPr="007E47EA">
        <w:rPr>
          <w:sz w:val="28"/>
          <w:szCs w:val="28"/>
        </w:rPr>
        <w:t>__________ 20___ г.   по  "___" _____________ 20____ г.   выполнил обязательства по</w:t>
      </w:r>
      <w:r>
        <w:rPr>
          <w:sz w:val="28"/>
          <w:szCs w:val="28"/>
        </w:rPr>
        <w:t xml:space="preserve"> </w:t>
      </w:r>
      <w:r w:rsidRPr="007E47EA">
        <w:rPr>
          <w:sz w:val="28"/>
          <w:szCs w:val="28"/>
        </w:rPr>
        <w:t>Оказанию услуг, а именно – оказал Заказчику услугу по сносу аварийного объекта капитального строительства, расположенного по адресу:_____________________________</w:t>
      </w:r>
      <w:r>
        <w:rPr>
          <w:sz w:val="28"/>
          <w:szCs w:val="28"/>
        </w:rPr>
        <w:t>_______________________________.</w:t>
      </w:r>
    </w:p>
    <w:p w:rsidR="00A806E9" w:rsidRPr="007D17D4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, вывез отходы, оставшиеся после сноса Объекта, привел земельный участок в границах, определенных заказчиком, на котором располагался Объект, в надлежащее состояние, на земельном участке отсутствуют отходы сноса Объекта, проведена планировка земельного участка.</w:t>
      </w:r>
    </w:p>
    <w:p w:rsidR="00A806E9" w:rsidRPr="007E47EA" w:rsidRDefault="00A806E9" w:rsidP="00CD36EB">
      <w:pPr>
        <w:widowControl w:val="0"/>
        <w:numPr>
          <w:ilvl w:val="0"/>
          <w:numId w:val="9"/>
        </w:numPr>
        <w:tabs>
          <w:tab w:val="left" w:pos="934"/>
        </w:tabs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Настоящий Акт составлен в двух экземплярах, по одному для Исполнителя и Заказчика.</w:t>
      </w:r>
    </w:p>
    <w:p w:rsidR="00A806E9" w:rsidRPr="007D17D4" w:rsidRDefault="00A806E9" w:rsidP="00CD36EB">
      <w:pPr>
        <w:widowControl w:val="0"/>
        <w:ind w:right="279" w:firstLine="709"/>
        <w:jc w:val="center"/>
        <w:rPr>
          <w:sz w:val="28"/>
          <w:szCs w:val="28"/>
        </w:rPr>
      </w:pPr>
      <w:r w:rsidRPr="007D17D4">
        <w:rPr>
          <w:sz w:val="28"/>
          <w:szCs w:val="28"/>
        </w:rPr>
        <w:t>Подписи сторон:</w:t>
      </w:r>
    </w:p>
    <w:p w:rsidR="00A806E9" w:rsidRPr="007D17D4" w:rsidRDefault="00A806E9" w:rsidP="00CD36EB">
      <w:pPr>
        <w:widowControl w:val="0"/>
        <w:ind w:right="279" w:firstLine="709"/>
        <w:rPr>
          <w:sz w:val="28"/>
          <w:szCs w:val="28"/>
        </w:rPr>
      </w:pPr>
    </w:p>
    <w:p w:rsidR="00A806E9" w:rsidRPr="007D17D4" w:rsidRDefault="00A806E9" w:rsidP="00CD36EB">
      <w:pPr>
        <w:widowControl w:val="0"/>
        <w:ind w:right="279" w:firstLine="709"/>
        <w:rPr>
          <w:sz w:val="28"/>
          <w:szCs w:val="28"/>
        </w:rPr>
      </w:pPr>
    </w:p>
    <w:p w:rsidR="00A806E9" w:rsidRPr="007D17D4" w:rsidRDefault="00A806E9" w:rsidP="00CD36EB">
      <w:pPr>
        <w:widowControl w:val="0"/>
        <w:ind w:right="279" w:firstLine="709"/>
        <w:rPr>
          <w:sz w:val="28"/>
          <w:szCs w:val="28"/>
        </w:rPr>
      </w:pPr>
    </w:p>
    <w:p w:rsidR="00A806E9" w:rsidRPr="007D17D4" w:rsidRDefault="00A806E9" w:rsidP="00CD36EB">
      <w:pPr>
        <w:widowControl w:val="0"/>
        <w:tabs>
          <w:tab w:val="left" w:pos="6080"/>
        </w:tabs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Заказчик:</w:t>
      </w:r>
      <w:r w:rsidRPr="007D17D4">
        <w:rPr>
          <w:sz w:val="28"/>
          <w:szCs w:val="28"/>
        </w:rPr>
        <w:tab/>
        <w:t>Исполнитель:</w:t>
      </w:r>
    </w:p>
    <w:p w:rsidR="00A806E9" w:rsidRPr="007D17D4" w:rsidRDefault="00A806E9" w:rsidP="00CD36EB">
      <w:pPr>
        <w:widowControl w:val="0"/>
        <w:ind w:right="279" w:firstLine="709"/>
        <w:rPr>
          <w:sz w:val="28"/>
          <w:szCs w:val="28"/>
        </w:rPr>
      </w:pPr>
    </w:p>
    <w:p w:rsidR="00A806E9" w:rsidRPr="007D17D4" w:rsidRDefault="00A806E9" w:rsidP="00CD36EB">
      <w:pPr>
        <w:widowControl w:val="0"/>
        <w:ind w:right="279" w:firstLine="709"/>
        <w:rPr>
          <w:sz w:val="28"/>
          <w:szCs w:val="28"/>
        </w:rPr>
      </w:pPr>
    </w:p>
    <w:p w:rsidR="00A806E9" w:rsidRDefault="00A806E9" w:rsidP="00CD36EB">
      <w:pPr>
        <w:widowControl w:val="0"/>
        <w:tabs>
          <w:tab w:val="left" w:pos="5860"/>
        </w:tabs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_________________________</w:t>
      </w:r>
    </w:p>
    <w:p w:rsidR="00A806E9" w:rsidRPr="007D17D4" w:rsidRDefault="00A806E9" w:rsidP="00CD36EB">
      <w:pPr>
        <w:widowControl w:val="0"/>
        <w:tabs>
          <w:tab w:val="left" w:pos="5860"/>
        </w:tabs>
        <w:ind w:right="279" w:firstLine="709"/>
        <w:rPr>
          <w:sz w:val="28"/>
          <w:szCs w:val="28"/>
        </w:rPr>
      </w:pPr>
    </w:p>
    <w:p w:rsidR="00A806E9" w:rsidRDefault="00A806E9" w:rsidP="00CD36EB">
      <w:pPr>
        <w:widowControl w:val="0"/>
        <w:ind w:right="279"/>
        <w:jc w:val="center"/>
        <w:rPr>
          <w:sz w:val="24"/>
          <w:szCs w:val="24"/>
        </w:rPr>
      </w:pP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Приложение N 3</w:t>
      </w:r>
    </w:p>
    <w:p w:rsidR="00A806E9" w:rsidRDefault="00A806E9" w:rsidP="00CD36EB">
      <w:pPr>
        <w:widowControl w:val="0"/>
        <w:ind w:right="279"/>
        <w:jc w:val="right"/>
      </w:pPr>
      <w:r>
        <w:rPr>
          <w:sz w:val="24"/>
          <w:szCs w:val="24"/>
        </w:rPr>
        <w:t>к Положению</w:t>
      </w: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Default="00A806E9" w:rsidP="00CD36EB">
      <w:pPr>
        <w:widowControl w:val="0"/>
        <w:ind w:right="279"/>
      </w:pPr>
    </w:p>
    <w:p w:rsidR="00A806E9" w:rsidRPr="007D17D4" w:rsidRDefault="00A806E9" w:rsidP="00CD36EB">
      <w:pPr>
        <w:widowControl w:val="0"/>
        <w:ind w:right="279"/>
        <w:jc w:val="center"/>
        <w:rPr>
          <w:sz w:val="28"/>
          <w:szCs w:val="28"/>
        </w:rPr>
      </w:pPr>
      <w:r w:rsidRPr="007D17D4">
        <w:rPr>
          <w:b/>
          <w:bCs/>
          <w:iCs/>
          <w:sz w:val="28"/>
          <w:szCs w:val="28"/>
        </w:rPr>
        <w:t>СООБЩЕНИЕ</w:t>
      </w:r>
    </w:p>
    <w:p w:rsidR="00A806E9" w:rsidRDefault="00A806E9" w:rsidP="00CD36EB">
      <w:pPr>
        <w:widowControl w:val="0"/>
        <w:ind w:right="279"/>
      </w:pPr>
    </w:p>
    <w:p w:rsidR="00A806E9" w:rsidRPr="007D17D4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</w:t>
      </w:r>
      <w:r w:rsidRPr="007D17D4">
        <w:rPr>
          <w:sz w:val="28"/>
          <w:szCs w:val="28"/>
        </w:rPr>
        <w:t xml:space="preserve"> </w:t>
      </w:r>
      <w:r w:rsidRPr="006C3631">
        <w:rPr>
          <w:sz w:val="28"/>
          <w:szCs w:val="28"/>
        </w:rPr>
        <w:t>Калининск</w:t>
      </w:r>
      <w:r>
        <w:rPr>
          <w:sz w:val="28"/>
          <w:szCs w:val="28"/>
        </w:rPr>
        <w:t>ий</w:t>
      </w:r>
      <w:r w:rsidRPr="006C3631">
        <w:rPr>
          <w:sz w:val="28"/>
          <w:szCs w:val="28"/>
        </w:rPr>
        <w:t xml:space="preserve"> сельсовет Ташлинского района Оренбургской области</w:t>
      </w:r>
      <w:r w:rsidRPr="007D17D4">
        <w:rPr>
          <w:sz w:val="28"/>
          <w:szCs w:val="28"/>
        </w:rPr>
        <w:t xml:space="preserve">, на основании постановления Администрации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 от __ ________ N ___, предлагает организациям и индивидуальным предпринимателям заключить безвозмездный договор на оказание услуги по сносу объекта капитального строительства, признанного аварийным и подлежащим сносу, являющегося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 и вывозу оставшихся после сноса отходов.</w:t>
      </w:r>
    </w:p>
    <w:p w:rsidR="00A806E9" w:rsidRPr="007D17D4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Объект(ы), подлежащие сносу, находится (находятся) в адресу(ам):__________________________.</w:t>
      </w:r>
    </w:p>
    <w:p w:rsidR="00A806E9" w:rsidRPr="007D17D4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Ознакомиться с Положением о порядке сноса объектов капитального строительства, признанных аварийными и подлежащими сносу, являющихся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, утвержденного постановлением Администрации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 xml:space="preserve">от ____________________, условиями договора и подать заявления о заключении договора можно в Администрации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 xml:space="preserve">по адресу: </w:t>
      </w:r>
      <w:r w:rsidRPr="006C3631">
        <w:rPr>
          <w:sz w:val="28"/>
          <w:szCs w:val="28"/>
        </w:rPr>
        <w:t>Оренбургская область, Ташлинский район, пос.Калинин ул. Центральная, 2</w:t>
      </w:r>
      <w:r>
        <w:rPr>
          <w:sz w:val="28"/>
          <w:szCs w:val="28"/>
        </w:rPr>
        <w:t xml:space="preserve"> </w:t>
      </w:r>
      <w:r w:rsidRPr="007D17D4">
        <w:rPr>
          <w:sz w:val="28"/>
          <w:szCs w:val="28"/>
        </w:rPr>
        <w:t xml:space="preserve">в рабочие дни с 9-00 до 13-00, Направить заявление о заключении безвозмездного договора оказания услуг можно почтовым направлением по адресу: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, либо на адрес электронной почты: </w:t>
      </w:r>
      <w:r w:rsidRPr="006C3631">
        <w:rPr>
          <w:color w:val="0000FF"/>
          <w:sz w:val="28"/>
          <w:szCs w:val="28"/>
        </w:rPr>
        <w:t>kalinin_selsovet@mail.ru</w:t>
      </w:r>
      <w:r w:rsidRPr="007D17D4">
        <w:rPr>
          <w:color w:val="000000"/>
          <w:sz w:val="28"/>
          <w:szCs w:val="28"/>
        </w:rPr>
        <w:t>.</w:t>
      </w:r>
    </w:p>
    <w:p w:rsidR="00A806E9" w:rsidRPr="007D17D4" w:rsidRDefault="00A806E9" w:rsidP="00CD36EB">
      <w:pPr>
        <w:widowControl w:val="0"/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При себе иметь:</w:t>
      </w:r>
    </w:p>
    <w:p w:rsidR="00A806E9" w:rsidRPr="007D17D4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для ИП: документ удостоверяющий личность, сведения: ИНН, ОГРНИП;</w:t>
      </w:r>
    </w:p>
    <w:p w:rsidR="00A806E9" w:rsidRPr="007D17D4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для юридических лиц: документ, подтверждающий полномочия представителя, устав организации, сведения: ИНН, ОГРН</w:t>
      </w: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Срок приема заявлений о заключении договоров - 7 календарных дней со дня опубликования настоящего сообщения на 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D17D4">
        <w:rPr>
          <w:sz w:val="28"/>
          <w:szCs w:val="28"/>
        </w:rPr>
        <w:t xml:space="preserve">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t xml:space="preserve"> </w:t>
      </w:r>
      <w:hyperlink r:id="rId7" w:history="1">
        <w:r w:rsidRPr="00A843DF">
          <w:rPr>
            <w:rStyle w:val="Hyperlink"/>
            <w:sz w:val="28"/>
            <w:szCs w:val="28"/>
          </w:rPr>
          <w:t>http://</w:t>
        </w:r>
        <w:r w:rsidRPr="00A843DF">
          <w:rPr>
            <w:rStyle w:val="Hyperlink"/>
            <w:sz w:val="28"/>
            <w:szCs w:val="28"/>
            <w:lang w:val="en-US"/>
          </w:rPr>
          <w:t>kl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tl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orb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ru</w:t>
        </w:r>
      </w:hyperlink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Pr="00F779AD" w:rsidRDefault="00A806E9" w:rsidP="00CD36EB">
      <w:pPr>
        <w:widowControl w:val="0"/>
        <w:ind w:right="279" w:firstLine="709"/>
        <w:jc w:val="right"/>
        <w:rPr>
          <w:sz w:val="28"/>
          <w:szCs w:val="28"/>
        </w:rPr>
      </w:pPr>
      <w:r w:rsidRPr="00F779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F779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806E9" w:rsidRDefault="00A806E9" w:rsidP="00CD36EB">
      <w:pPr>
        <w:widowControl w:val="0"/>
        <w:ind w:right="279" w:firstLine="709"/>
        <w:jc w:val="right"/>
        <w:rPr>
          <w:sz w:val="28"/>
          <w:szCs w:val="28"/>
        </w:rPr>
      </w:pPr>
      <w:r w:rsidRPr="00F779AD">
        <w:rPr>
          <w:sz w:val="28"/>
          <w:szCs w:val="28"/>
        </w:rPr>
        <w:t>к Положению</w:t>
      </w:r>
    </w:p>
    <w:p w:rsidR="00A806E9" w:rsidRDefault="00A806E9" w:rsidP="00CD36EB">
      <w:pPr>
        <w:widowControl w:val="0"/>
        <w:ind w:right="279" w:firstLine="709"/>
        <w:jc w:val="right"/>
        <w:rPr>
          <w:sz w:val="28"/>
          <w:szCs w:val="28"/>
        </w:rPr>
      </w:pPr>
    </w:p>
    <w:p w:rsidR="00A806E9" w:rsidRPr="00421919" w:rsidRDefault="00A806E9" w:rsidP="00CD36EB">
      <w:pPr>
        <w:widowControl w:val="0"/>
        <w:ind w:right="279"/>
        <w:jc w:val="center"/>
        <w:rPr>
          <w:b/>
          <w:sz w:val="28"/>
          <w:szCs w:val="28"/>
        </w:rPr>
      </w:pPr>
      <w:r w:rsidRPr="00F779AD">
        <w:rPr>
          <w:b/>
          <w:sz w:val="28"/>
          <w:szCs w:val="28"/>
        </w:rPr>
        <w:t xml:space="preserve">Состав </w:t>
      </w:r>
    </w:p>
    <w:p w:rsidR="00A806E9" w:rsidRPr="00F779AD" w:rsidRDefault="00A806E9" w:rsidP="00CD36EB">
      <w:pPr>
        <w:widowControl w:val="0"/>
        <w:ind w:right="2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779AD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п</w:t>
      </w:r>
      <w:r w:rsidRPr="00F779A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вопросам</w:t>
      </w:r>
      <w:r w:rsidRPr="00F779AD">
        <w:rPr>
          <w:b/>
          <w:sz w:val="28"/>
          <w:szCs w:val="28"/>
        </w:rPr>
        <w:t xml:space="preserve"> признани</w:t>
      </w:r>
      <w:r>
        <w:rPr>
          <w:b/>
          <w:sz w:val="28"/>
          <w:szCs w:val="28"/>
        </w:rPr>
        <w:t>я</w:t>
      </w:r>
      <w:r w:rsidRPr="00F779AD">
        <w:rPr>
          <w:b/>
          <w:sz w:val="28"/>
          <w:szCs w:val="28"/>
        </w:rPr>
        <w:t xml:space="preserve"> объектов капитального строительства, аварийными и подлежащими сносу, являющихся муниципальной собственностью </w:t>
      </w:r>
      <w:r w:rsidRPr="001F6845">
        <w:rPr>
          <w:b/>
          <w:sz w:val="28"/>
          <w:szCs w:val="28"/>
        </w:rPr>
        <w:t>Калининского сельсовета Ташлинского района Оренбургской области</w:t>
      </w: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Pr="00BE6172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BE6172">
        <w:rPr>
          <w:sz w:val="28"/>
          <w:szCs w:val="28"/>
        </w:rPr>
        <w:t xml:space="preserve">1. </w:t>
      </w:r>
      <w:r w:rsidRPr="001F6845">
        <w:rPr>
          <w:sz w:val="28"/>
          <w:szCs w:val="28"/>
        </w:rPr>
        <w:t>__________</w:t>
      </w:r>
      <w:r w:rsidRPr="00BE6172">
        <w:rPr>
          <w:sz w:val="28"/>
          <w:szCs w:val="28"/>
        </w:rPr>
        <w:t xml:space="preserve"> –  главы </w:t>
      </w:r>
      <w:r>
        <w:rPr>
          <w:sz w:val="28"/>
          <w:szCs w:val="28"/>
        </w:rPr>
        <w:t xml:space="preserve">муниципального образования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BE6172">
        <w:rPr>
          <w:sz w:val="28"/>
          <w:szCs w:val="28"/>
        </w:rPr>
        <w:t>, председатель комиссии;</w:t>
      </w:r>
    </w:p>
    <w:p w:rsidR="00A806E9" w:rsidRPr="00BE6172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BE6172">
        <w:rPr>
          <w:sz w:val="28"/>
          <w:szCs w:val="28"/>
        </w:rPr>
        <w:t xml:space="preserve">2.     </w:t>
      </w:r>
      <w:r>
        <w:rPr>
          <w:sz w:val="28"/>
          <w:szCs w:val="28"/>
        </w:rPr>
        <w:t>_______</w:t>
      </w:r>
      <w:r w:rsidRPr="00BE617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администрации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>, секретарь комиссии;</w:t>
      </w:r>
    </w:p>
    <w:p w:rsidR="00A806E9" w:rsidRPr="00BE6172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BE6172">
        <w:rPr>
          <w:sz w:val="28"/>
          <w:szCs w:val="28"/>
        </w:rPr>
        <w:t xml:space="preserve">3.    </w:t>
      </w:r>
      <w:r>
        <w:rPr>
          <w:sz w:val="28"/>
          <w:szCs w:val="28"/>
        </w:rPr>
        <w:t>___________</w:t>
      </w:r>
      <w:r w:rsidRPr="00BE6172">
        <w:rPr>
          <w:sz w:val="28"/>
          <w:szCs w:val="28"/>
        </w:rPr>
        <w:t xml:space="preserve"> – начальник отдела архитектуры и градостроительства администрации </w:t>
      </w:r>
      <w:r w:rsidRPr="006C3631">
        <w:rPr>
          <w:sz w:val="28"/>
          <w:szCs w:val="28"/>
        </w:rPr>
        <w:t>Ташлинского района Оренбургской области</w:t>
      </w:r>
      <w:r w:rsidRPr="00BE617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BE6172">
        <w:rPr>
          <w:sz w:val="28"/>
          <w:szCs w:val="28"/>
        </w:rPr>
        <w:t>, член комиссии;</w:t>
      </w:r>
    </w:p>
    <w:p w:rsidR="00A806E9" w:rsidRPr="00BE6172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BE6172">
        <w:rPr>
          <w:sz w:val="28"/>
          <w:szCs w:val="28"/>
        </w:rPr>
        <w:t xml:space="preserve">4.  </w:t>
      </w:r>
      <w:r>
        <w:rPr>
          <w:sz w:val="28"/>
          <w:szCs w:val="28"/>
        </w:rPr>
        <w:t>_______</w:t>
      </w:r>
      <w:r w:rsidRPr="00BE617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администрации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BE6172">
        <w:rPr>
          <w:sz w:val="28"/>
          <w:szCs w:val="28"/>
        </w:rPr>
        <w:t>, член комиссии;</w:t>
      </w: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BE6172">
        <w:rPr>
          <w:sz w:val="28"/>
          <w:szCs w:val="28"/>
        </w:rPr>
        <w:t xml:space="preserve">5.   </w:t>
      </w:r>
      <w:r>
        <w:rPr>
          <w:sz w:val="28"/>
          <w:szCs w:val="28"/>
        </w:rPr>
        <w:t>_______</w:t>
      </w:r>
      <w:r w:rsidRPr="00BE617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депутат Совета депутатов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BE6172">
        <w:rPr>
          <w:sz w:val="28"/>
          <w:szCs w:val="28"/>
        </w:rPr>
        <w:t>;</w:t>
      </w: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A806E9" w:rsidRDefault="00A806E9" w:rsidP="00CD36EB">
      <w:pPr>
        <w:widowControl w:val="0"/>
        <w:ind w:right="27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06E9" w:rsidRPr="00F779AD" w:rsidRDefault="00A806E9" w:rsidP="00CD36EB">
      <w:pPr>
        <w:widowControl w:val="0"/>
        <w:ind w:right="279" w:firstLine="709"/>
        <w:jc w:val="right"/>
        <w:rPr>
          <w:sz w:val="28"/>
          <w:szCs w:val="28"/>
        </w:rPr>
      </w:pPr>
      <w:r w:rsidRPr="00F779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F779A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A806E9" w:rsidRDefault="00A806E9" w:rsidP="00CD36EB">
      <w:pPr>
        <w:widowControl w:val="0"/>
        <w:ind w:right="279" w:firstLine="709"/>
        <w:jc w:val="right"/>
        <w:rPr>
          <w:sz w:val="28"/>
          <w:szCs w:val="28"/>
        </w:rPr>
      </w:pPr>
      <w:r w:rsidRPr="00F779AD">
        <w:rPr>
          <w:sz w:val="28"/>
          <w:szCs w:val="28"/>
        </w:rPr>
        <w:t>к Положению</w:t>
      </w:r>
    </w:p>
    <w:p w:rsidR="00A806E9" w:rsidRDefault="00A806E9" w:rsidP="00CD36EB">
      <w:pPr>
        <w:widowControl w:val="0"/>
        <w:ind w:right="279" w:firstLine="709"/>
        <w:jc w:val="right"/>
        <w:rPr>
          <w:sz w:val="28"/>
          <w:szCs w:val="28"/>
        </w:rPr>
      </w:pPr>
    </w:p>
    <w:p w:rsidR="00A806E9" w:rsidRPr="0098523B" w:rsidRDefault="00A806E9" w:rsidP="00CD36EB">
      <w:pPr>
        <w:widowControl w:val="0"/>
        <w:ind w:right="279" w:firstLine="709"/>
        <w:jc w:val="center"/>
        <w:rPr>
          <w:b/>
          <w:sz w:val="28"/>
          <w:szCs w:val="28"/>
        </w:rPr>
      </w:pPr>
      <w:r w:rsidRPr="0098523B">
        <w:rPr>
          <w:b/>
          <w:sz w:val="28"/>
          <w:szCs w:val="28"/>
        </w:rPr>
        <w:t xml:space="preserve">Положение </w:t>
      </w:r>
    </w:p>
    <w:p w:rsidR="00A806E9" w:rsidRPr="0098523B" w:rsidRDefault="00A806E9" w:rsidP="00CD36EB">
      <w:pPr>
        <w:widowControl w:val="0"/>
        <w:ind w:right="279" w:firstLine="709"/>
        <w:jc w:val="center"/>
        <w:rPr>
          <w:b/>
          <w:sz w:val="28"/>
          <w:szCs w:val="28"/>
        </w:rPr>
      </w:pPr>
      <w:r w:rsidRPr="0098523B">
        <w:rPr>
          <w:b/>
          <w:sz w:val="28"/>
          <w:szCs w:val="28"/>
        </w:rPr>
        <w:t>о межведомственной комиссии по вопросам признания объектов капитального строительства, аварийными и подлежащими сносу, являющихся муниципальной собственностью Калининского сельсовета Ташлинского района Оренбургской области</w:t>
      </w:r>
    </w:p>
    <w:p w:rsidR="00A806E9" w:rsidRDefault="00A806E9" w:rsidP="00CD36EB">
      <w:pPr>
        <w:widowControl w:val="0"/>
        <w:ind w:right="279"/>
        <w:rPr>
          <w:sz w:val="28"/>
          <w:szCs w:val="28"/>
        </w:rPr>
      </w:pPr>
    </w:p>
    <w:p w:rsidR="00A806E9" w:rsidRPr="0098523B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523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806E9" w:rsidRPr="001F6845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06E9" w:rsidRPr="001F6845" w:rsidRDefault="00A806E9" w:rsidP="00CD36EB">
      <w:pPr>
        <w:pStyle w:val="ConsPlusNormal0"/>
        <w:ind w:right="279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sz w:val="28"/>
          <w:szCs w:val="28"/>
        </w:rPr>
        <w:t xml:space="preserve">1.1.  Межведомственная комиссия по вопросам признания объектов капитального строительства, аварийными и подлежащими сносу, являющихся муниципальной собственностью Калининского сельсовета Ташлинского района Оренбургской области (далее - Комиссия) является постоянно действующим органом, созданным для оценки 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объектов капитального строительства, за исключением многоквартирных домов, аварийными и подлежащими сносу, являющихся муниципальной собственностью </w:t>
      </w:r>
      <w:r w:rsidRPr="001F6845">
        <w:rPr>
          <w:rFonts w:ascii="Times New Roman" w:hAnsi="Times New Roman" w:cs="Times New Roman"/>
          <w:sz w:val="28"/>
          <w:szCs w:val="28"/>
        </w:rPr>
        <w:t>Калининского сельсовета Ташлинского района Оренбургской области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действующим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F6845">
        <w:rPr>
          <w:rFonts w:ascii="Times New Roman" w:hAnsi="Times New Roman" w:cs="Times New Roman"/>
          <w:sz w:val="28"/>
          <w:szCs w:val="28"/>
        </w:rPr>
        <w:t>, муниципальными нормативно-правовыми актами администрации Калининского сельсовета Ташлинского района Оренбургской области, а также настоящим Положением.</w:t>
      </w:r>
    </w:p>
    <w:p w:rsidR="00A806E9" w:rsidRPr="001F6845" w:rsidRDefault="00A806E9" w:rsidP="00CD36EB">
      <w:pPr>
        <w:pStyle w:val="ConsPlusNormal0"/>
        <w:ind w:right="279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06E9" w:rsidRPr="0098523B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23B">
        <w:rPr>
          <w:rFonts w:ascii="Times New Roman" w:hAnsi="Times New Roman" w:cs="Times New Roman"/>
          <w:sz w:val="28"/>
          <w:szCs w:val="28"/>
        </w:rPr>
        <w:t>2. Состав и структура Комиссии</w:t>
      </w:r>
    </w:p>
    <w:p w:rsidR="00A806E9" w:rsidRPr="001F6845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sz w:val="28"/>
          <w:szCs w:val="28"/>
        </w:rPr>
        <w:t>2.1. Руководство Комиссии осуществляется председателем Комиссии.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Председателем межведомственной комиссии назначается глав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1F6845">
        <w:rPr>
          <w:rFonts w:ascii="Times New Roman" w:hAnsi="Times New Roman" w:cs="Times New Roman"/>
          <w:sz w:val="28"/>
          <w:szCs w:val="28"/>
        </w:rPr>
        <w:t>Калининского сельсовета Ташлинского района Оренбургской области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2.2.В состав межведомственной комиссии включаются должностные лица администрации </w:t>
      </w:r>
      <w:r w:rsidRPr="001F6845">
        <w:rPr>
          <w:rFonts w:ascii="Times New Roman" w:hAnsi="Times New Roman" w:cs="Times New Roman"/>
          <w:sz w:val="28"/>
          <w:szCs w:val="28"/>
        </w:rPr>
        <w:t>Калининского сельсовета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Pr="001F6845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 согласованию), депутаты </w:t>
      </w:r>
      <w:r w:rsidRPr="001F6845">
        <w:rPr>
          <w:rFonts w:ascii="Times New Roman" w:hAnsi="Times New Roman" w:cs="Times New Roman"/>
          <w:sz w:val="28"/>
          <w:szCs w:val="28"/>
        </w:rPr>
        <w:t>Калининского сельсовета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 комиссии (при необходимости) могут быть включены представители государственных органов и учреждений, ресурсоснабжающих организаций и т.д. с правом совещательного голоса. </w:t>
      </w:r>
    </w:p>
    <w:p w:rsidR="00A806E9" w:rsidRPr="001F6845" w:rsidRDefault="00A806E9" w:rsidP="00CD36EB">
      <w:pPr>
        <w:pStyle w:val="ConsPlusNormal0"/>
        <w:ind w:right="279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06E9" w:rsidRPr="0098523B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523B">
        <w:rPr>
          <w:rFonts w:ascii="Times New Roman" w:hAnsi="Times New Roman" w:cs="Times New Roman"/>
          <w:b/>
          <w:sz w:val="28"/>
          <w:szCs w:val="28"/>
        </w:rPr>
        <w:t>3. Функции и права Комиссии</w:t>
      </w:r>
    </w:p>
    <w:p w:rsidR="00A806E9" w:rsidRPr="001F6845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 xml:space="preserve">3.1. Комиссия рассматривает вопросы о признании 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объектов капитального строительства, за исключением многоквартирных домов, аварийными и подлежащими сносу, являющимися муниципальной собственностью </w:t>
      </w:r>
      <w:r w:rsidRPr="001F6845">
        <w:rPr>
          <w:rFonts w:ascii="Times New Roman" w:hAnsi="Times New Roman" w:cs="Times New Roman"/>
          <w:sz w:val="28"/>
          <w:szCs w:val="28"/>
        </w:rPr>
        <w:t>Калининского сельсовета Ташлинского района Оренбургской области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>3.2. Комиссия вправе: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>- обследовать объект капитального строительства, проводить оценку соответствия объектов капитального строительства, за исключением многоквартирных домов, аварийными и подлежащими сносу, являющимися муниципальной собственностью Калининского сельсовета Ташлинского района Оренбургской области, признавать объект капитального строительства (далее объект) аварийным и подлежащим сносу;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>- определять перечень документов (экспертные заключения, 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объекта), необходимых для принятия решения о признании объект капитального строительства аварийным и подлежащим сносу;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 xml:space="preserve">- принимать решение о признании 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объектов капитального строительства, за исключением многоквартирных домов, аварийными и подлежащими сносу, являющихся муниципальной собственностью </w:t>
      </w:r>
      <w:r w:rsidRPr="001F6845">
        <w:rPr>
          <w:rFonts w:ascii="Times New Roman" w:hAnsi="Times New Roman" w:cs="Times New Roman"/>
          <w:sz w:val="28"/>
          <w:szCs w:val="28"/>
        </w:rPr>
        <w:t>Калининского сельсовета Ташлинского района Оренбургской области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06E9" w:rsidRPr="001F6845" w:rsidRDefault="00A806E9" w:rsidP="00CD36EB">
      <w:pPr>
        <w:pStyle w:val="ConsPlusNormal0"/>
        <w:ind w:right="279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06E9" w:rsidRPr="0098523B" w:rsidRDefault="00A806E9" w:rsidP="00CD36EB">
      <w:pPr>
        <w:pStyle w:val="ConsPlusNormal0"/>
        <w:ind w:right="27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52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4.Порядок признания объекта капитального строительства аварийным и подлежащим сносу</w:t>
      </w:r>
    </w:p>
    <w:p w:rsidR="00A806E9" w:rsidRPr="001F6845" w:rsidRDefault="00A806E9" w:rsidP="00CD36EB">
      <w:pPr>
        <w:pStyle w:val="ConsPlusNormal0"/>
        <w:ind w:right="27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 капитального строительства признается аварийным и подлежащим сносу в случае, если по результатам оценки фактического состояния объекта капитального строительства и 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строительства аварийным и подлежащим сносу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В целях проведения оценки фактического состояния объектов капитального строительства, администрация обеспечивает проведение обследования фактического состояния указанных объектов и (или) территорий, на которых расположены такие объекты, посредством привлечения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оснащенной 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обследования, осуществляемого на основании настоящего Положения, являются определение фактического состояния объекта капитального строительства и его элементов, получение количественной оценки фактических показателей качества конструкций.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Результатом обследования является заключение специализированной организации, представляемое в администрацию.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специализированной организации должно содержать объем сведений, достаточный для проведения оценки фактического состояния объекта капитального строительства, и (или) территории, на которой расположен такой объект, и принятия по ее результатам обоснованного решения.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оценки фактического состояния объекта капитального строительства, и (или) территории, на которой расположен такой объект, является выявление признаков, служащих основанием для признания его аварийным и подлежащим сносу.</w:t>
      </w:r>
    </w:p>
    <w:p w:rsidR="00A806E9" w:rsidRPr="001F6845" w:rsidRDefault="00A806E9" w:rsidP="00CD36EB">
      <w:pPr>
        <w:pStyle w:val="ConsPlusNormal0"/>
        <w:ind w:right="279"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6E9" w:rsidRPr="0098523B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523B">
        <w:rPr>
          <w:rFonts w:ascii="Times New Roman" w:hAnsi="Times New Roman" w:cs="Times New Roman"/>
          <w:b/>
          <w:sz w:val="28"/>
          <w:szCs w:val="28"/>
        </w:rPr>
        <w:t>5. Порядок работы Комиссии</w:t>
      </w:r>
    </w:p>
    <w:p w:rsidR="00A806E9" w:rsidRPr="001F6845" w:rsidRDefault="00A806E9" w:rsidP="00CD36EB">
      <w:pPr>
        <w:pStyle w:val="ConsPlusNormal0"/>
        <w:ind w:right="279"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Процедура оценки фактического состояния объекта капитального строительства, и (или) территории, на которой расположен такой объект, и принятия в случае наличия основания решения о признании объекта капитального строительства аварийным и подлежащим сносу включает: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рассмотрение межведомственной комиссией заключения специализированной организации, а также материалов и результатов проведенных специализированной организацией инструментальных исследований, использованных для подготовки такого заключения, и проведение оценки фактического состояния объекта капитального строительства, и (или) территории, на которой расположен такой объект;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составление межведомственной комиссией заключения об оценке фактического состояния объекта капитального строительства, и (или) территории, на которой расположен такой объект, по форме согласно приложению;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принятие  решения о признании объекта капитального строительства аварийным и подлежащим сносу в случае принятия такого решения межведомственной комиссией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 По результатам работы межведомственной комиссии принимается одно из следующих решений: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 наличии основания для признания объекта капитального строительства аварийным и подлежащим сносу;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об отсутствии основания для признания объекта капитального строительства аварийным и подлежащим сносу.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5.3. Решение межведомственной комиссии оформляется в виде заключения. Решение межведомственной комиссии принимается большинством голосов ее членов. Если число голосов "за" и "против" при принятии решения равно, решающим является голос председателя межведомственной комиссии.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несогласия с принятым решением члены межведомственной комиссии вправе выразить свое особое мнение в письменной форме и приложить его к указанному заключению.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5.4. В случае принятия межведомственной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главу </w:t>
      </w:r>
      <w:r w:rsidRPr="001F6845">
        <w:rPr>
          <w:rFonts w:ascii="Times New Roman" w:hAnsi="Times New Roman" w:cs="Times New Roman"/>
          <w:sz w:val="28"/>
          <w:szCs w:val="28"/>
        </w:rPr>
        <w:t>Калининского сельсовета Ташлинского района Оренбургской области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К указанному уведомлению прилагаются копии заключения специализированной организации и заключения межведомственной комиссии.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5.5. В случае принятия межведомственной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главе </w:t>
      </w:r>
      <w:r w:rsidRPr="001F6845">
        <w:rPr>
          <w:rFonts w:ascii="Times New Roman" w:hAnsi="Times New Roman" w:cs="Times New Roman"/>
          <w:sz w:val="28"/>
          <w:szCs w:val="28"/>
        </w:rPr>
        <w:t>Калининского сельсовета Ташлинского района Оренбургской области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принятия решения о признании объекта капитального строительства аварийным и подлежащим сносу.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5.6. Решение о признании объекта капитального строительства аварийным и подлежащим сносу принимается администрацией (за исключением объектов капитального строительства, находящихся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Оренбургской области</w:t>
      </w: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Российской Федерации). </w:t>
      </w:r>
    </w:p>
    <w:p w:rsidR="00A806E9" w:rsidRPr="001F6845" w:rsidRDefault="00A806E9" w:rsidP="00CD36EB">
      <w:pPr>
        <w:pStyle w:val="ConsPlusNormal0"/>
        <w:ind w:right="279"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6E9" w:rsidRPr="0098523B" w:rsidRDefault="00A806E9" w:rsidP="00CD36EB">
      <w:pPr>
        <w:pStyle w:val="ConsPlusNormal0"/>
        <w:ind w:right="279" w:firstLine="54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52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Основание для признания объекта капитального строительства аварийным и подлежащим сносу</w:t>
      </w:r>
    </w:p>
    <w:p w:rsidR="00A806E9" w:rsidRPr="001F6845" w:rsidRDefault="00A806E9" w:rsidP="00CD36EB">
      <w:pPr>
        <w:pStyle w:val="ConsPlusNormal0"/>
        <w:ind w:right="279"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6.1. 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а) ухудшение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расположение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 </w:t>
      </w:r>
    </w:p>
    <w:p w:rsidR="00A806E9" w:rsidRPr="001F6845" w:rsidRDefault="00A806E9" w:rsidP="00CD36EB">
      <w:pPr>
        <w:pStyle w:val="ConsPlusNormal0"/>
        <w:ind w:right="279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</w:t>
      </w:r>
      <w:r w:rsidRPr="001F6845">
        <w:rPr>
          <w:rFonts w:ascii="Times New Roman" w:hAnsi="Times New Roman"/>
          <w:sz w:val="28"/>
          <w:szCs w:val="28"/>
          <w:shd w:val="clear" w:color="auto" w:fill="FFFFFF"/>
        </w:rPr>
        <w:t>с произошедшей техногенной аварией.</w:t>
      </w:r>
      <w:r w:rsidRPr="001F68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806E9" w:rsidRPr="001F6845" w:rsidRDefault="00A806E9" w:rsidP="00CD36EB">
      <w:pPr>
        <w:pStyle w:val="ConsPlusNormal0"/>
        <w:ind w:right="279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06E9" w:rsidRPr="0098523B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523B">
        <w:rPr>
          <w:rFonts w:ascii="Times New Roman" w:hAnsi="Times New Roman" w:cs="Times New Roman"/>
          <w:b/>
          <w:sz w:val="28"/>
          <w:szCs w:val="28"/>
        </w:rPr>
        <w:t>7. Ответственность Комиссии</w:t>
      </w:r>
    </w:p>
    <w:p w:rsidR="00A806E9" w:rsidRPr="001F6845" w:rsidRDefault="00A806E9" w:rsidP="00CD36EB">
      <w:pPr>
        <w:pStyle w:val="ConsPlusNormal0"/>
        <w:ind w:right="27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06E9" w:rsidRPr="001F6845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1F6845">
        <w:rPr>
          <w:sz w:val="28"/>
          <w:szCs w:val="28"/>
        </w:rPr>
        <w:t>7.1. Комиссия несет ответственность за законность и обоснованность вынесенных решений.</w:t>
      </w:r>
    </w:p>
    <w:p w:rsidR="00A806E9" w:rsidRDefault="00A806E9" w:rsidP="00CD36EB">
      <w:pPr>
        <w:pStyle w:val="NoSpacing"/>
        <w:widowControl w:val="0"/>
        <w:ind w:right="27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ПРИЛОЖЕНИЕ </w:t>
      </w: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к </w:t>
      </w:r>
      <w:r w:rsidRPr="00B2697D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Положение о межведомственной комиссии </w:t>
      </w: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2697D">
        <w:rPr>
          <w:rFonts w:ascii="Times New Roman" w:hAnsi="Times New Roman"/>
          <w:sz w:val="24"/>
          <w:szCs w:val="24"/>
          <w:shd w:val="clear" w:color="auto" w:fill="FFFFFF"/>
        </w:rPr>
        <w:t xml:space="preserve">по вопросам признания объектов капитального строительства, </w:t>
      </w: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2697D">
        <w:rPr>
          <w:rFonts w:ascii="Times New Roman" w:hAnsi="Times New Roman"/>
          <w:sz w:val="24"/>
          <w:szCs w:val="24"/>
          <w:shd w:val="clear" w:color="auto" w:fill="FFFFFF"/>
        </w:rPr>
        <w:t xml:space="preserve">аварийными и подлежащими сносу, являющихся муниципальной собственностью </w:t>
      </w:r>
      <w:r w:rsidRPr="001F6845">
        <w:rPr>
          <w:rFonts w:ascii="Times New Roman" w:hAnsi="Times New Roman"/>
          <w:sz w:val="24"/>
          <w:szCs w:val="24"/>
          <w:shd w:val="clear" w:color="auto" w:fill="FFFFFF"/>
        </w:rPr>
        <w:t>Калининского сельсовета Ташлинского района Оренбургской области</w:t>
      </w:r>
    </w:p>
    <w:p w:rsidR="00A806E9" w:rsidRDefault="00A806E9" w:rsidP="00CD36EB">
      <w:pPr>
        <w:pStyle w:val="NoSpacing"/>
        <w:widowControl w:val="0"/>
        <w:ind w:right="27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(форма) </w:t>
      </w:r>
    </w:p>
    <w:p w:rsidR="00A806E9" w:rsidRDefault="00A806E9" w:rsidP="00CD36EB">
      <w:pPr>
        <w:pStyle w:val="NoSpacing"/>
        <w:widowControl w:val="0"/>
        <w:ind w:right="27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2697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ЗАКЛЮЧЕНИЕ </w:t>
      </w:r>
    </w:p>
    <w:p w:rsidR="00A806E9" w:rsidRPr="00B2697D" w:rsidRDefault="00A806E9" w:rsidP="00CD36EB">
      <w:pPr>
        <w:pStyle w:val="NoSpacing"/>
        <w:widowControl w:val="0"/>
        <w:ind w:right="27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B2697D">
        <w:rPr>
          <w:rFonts w:ascii="Times New Roman" w:hAnsi="Times New Roman"/>
          <w:b/>
          <w:sz w:val="24"/>
          <w:szCs w:val="24"/>
          <w:shd w:val="clear" w:color="auto" w:fill="FFFFFF"/>
        </w:rPr>
        <w:t>межведомственной комиссии об оценке фактического состояния</w:t>
      </w:r>
    </w:p>
    <w:p w:rsidR="00A806E9" w:rsidRDefault="00A806E9" w:rsidP="00CD36EB">
      <w:pPr>
        <w:pStyle w:val="NoSpacing"/>
        <w:widowControl w:val="0"/>
        <w:ind w:right="27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2697D">
        <w:rPr>
          <w:rFonts w:ascii="Times New Roman" w:hAnsi="Times New Roman"/>
          <w:b/>
          <w:sz w:val="24"/>
          <w:szCs w:val="24"/>
        </w:rPr>
        <w:t>объекта капитального строительства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(адрес, кадастровый номер, год ввода в эксплуатацию) и (или) территории, на которой расположен такой объект капитального строительства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>N __________________________ ______________________________________ (дата) Межведомственная комиссия, созданная ____________________________________ ________________________________________________________________________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(кем, дата, номер решения о создании комиссии)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составе: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>председателя 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5D30">
        <w:rPr>
          <w:rFonts w:ascii="Times New Roman" w:hAnsi="Times New Roman"/>
          <w:sz w:val="24"/>
          <w:szCs w:val="24"/>
        </w:rPr>
        <w:t xml:space="preserve"> и членов комиссии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>провела оценку фактического состояния объекта капитального строительства и (или) территории, на которой расположен такой объект капитального строительства, на основании заключения специализированной организации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, (название специализированной организации)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 также материалов и результатов проведенных специализированной организацией исследований, использованных для подготовки такого заключения, и приняла решение о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>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>(приводится обоснование принятого межведомственной комиссией решения _________________________________________________________________________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 о выявлении основания для признания объекта капитального строительства аварийным и подлежащим сносу</w:t>
      </w:r>
      <w:r w:rsidRPr="00B269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>либо решения об отсутствии такого основания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________________________________________________________________________.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Председатель межведомственной комиссии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_____________________________________ _____________________________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(подпись)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(ф.и.о.) </w:t>
      </w:r>
    </w:p>
    <w:p w:rsidR="00A806E9" w:rsidRDefault="00A806E9" w:rsidP="00CD36EB">
      <w:pPr>
        <w:pStyle w:val="NoSpacing"/>
        <w:widowControl w:val="0"/>
        <w:ind w:right="27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5105">
        <w:rPr>
          <w:rFonts w:ascii="Times New Roman" w:hAnsi="Times New Roman"/>
          <w:sz w:val="24"/>
          <w:szCs w:val="24"/>
          <w:shd w:val="clear" w:color="auto" w:fill="FFFFFF"/>
        </w:rPr>
        <w:t xml:space="preserve">Члены межведомственной комиссии: </w:t>
      </w:r>
    </w:p>
    <w:p w:rsidR="00A806E9" w:rsidRDefault="00A806E9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BF5105">
        <w:rPr>
          <w:sz w:val="24"/>
          <w:szCs w:val="24"/>
          <w:shd w:val="clear" w:color="auto" w:fill="FFFFFF"/>
        </w:rPr>
        <w:t xml:space="preserve">_____________________________________ _____________________________ </w:t>
      </w:r>
      <w:r>
        <w:rPr>
          <w:sz w:val="24"/>
          <w:szCs w:val="24"/>
          <w:shd w:val="clear" w:color="auto" w:fill="FFFFFF"/>
        </w:rPr>
        <w:t xml:space="preserve">                      </w:t>
      </w:r>
      <w:r w:rsidRPr="00BF5105">
        <w:rPr>
          <w:sz w:val="24"/>
          <w:szCs w:val="24"/>
          <w:shd w:val="clear" w:color="auto" w:fill="FFFFFF"/>
        </w:rPr>
        <w:t xml:space="preserve">(подпись) </w:t>
      </w: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Pr="00BF5105">
        <w:rPr>
          <w:sz w:val="24"/>
          <w:szCs w:val="24"/>
          <w:shd w:val="clear" w:color="auto" w:fill="FFFFFF"/>
        </w:rPr>
        <w:t>(ф.и.о.)</w:t>
      </w:r>
      <w:r w:rsidRPr="00BF5105">
        <w:rPr>
          <w:sz w:val="24"/>
          <w:szCs w:val="24"/>
        </w:rPr>
        <w:t xml:space="preserve"> </w:t>
      </w:r>
    </w:p>
    <w:p w:rsidR="00A806E9" w:rsidRDefault="00A806E9" w:rsidP="00CD36EB">
      <w:pPr>
        <w:widowControl w:val="0"/>
        <w:ind w:right="279" w:firstLine="709"/>
        <w:jc w:val="center"/>
        <w:rPr>
          <w:sz w:val="28"/>
          <w:szCs w:val="28"/>
        </w:rPr>
      </w:pPr>
    </w:p>
    <w:p w:rsidR="00A806E9" w:rsidRPr="007D17D4" w:rsidRDefault="00A806E9" w:rsidP="00CD36EB">
      <w:pPr>
        <w:widowControl w:val="0"/>
        <w:ind w:right="279" w:firstLine="709"/>
        <w:jc w:val="center"/>
        <w:rPr>
          <w:sz w:val="28"/>
          <w:szCs w:val="28"/>
        </w:rPr>
      </w:pPr>
    </w:p>
    <w:p w:rsidR="00A806E9" w:rsidRPr="008F603E" w:rsidRDefault="00A806E9" w:rsidP="00CD36EB">
      <w:pPr>
        <w:autoSpaceDE w:val="0"/>
        <w:autoSpaceDN w:val="0"/>
        <w:adjustRightInd w:val="0"/>
        <w:ind w:right="279"/>
      </w:pPr>
    </w:p>
    <w:sectPr w:rsidR="00A806E9" w:rsidRPr="008F603E" w:rsidSect="002C409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E9" w:rsidRDefault="00A806E9">
      <w:r>
        <w:separator/>
      </w:r>
    </w:p>
  </w:endnote>
  <w:endnote w:type="continuationSeparator" w:id="0">
    <w:p w:rsidR="00A806E9" w:rsidRDefault="00A8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E9" w:rsidRDefault="00A806E9">
      <w:r>
        <w:separator/>
      </w:r>
    </w:p>
  </w:footnote>
  <w:footnote w:type="continuationSeparator" w:id="0">
    <w:p w:rsidR="00A806E9" w:rsidRDefault="00A80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1E84274"/>
    <w:lvl w:ilvl="0" w:tplc="AFDE4296">
      <w:start w:val="1"/>
      <w:numFmt w:val="decimal"/>
      <w:lvlText w:val="%1)"/>
      <w:lvlJc w:val="left"/>
      <w:rPr>
        <w:rFonts w:cs="Times New Roman"/>
      </w:rPr>
    </w:lvl>
    <w:lvl w:ilvl="1" w:tplc="FD0EB30A">
      <w:numFmt w:val="decimal"/>
      <w:lvlText w:val=""/>
      <w:lvlJc w:val="left"/>
      <w:rPr>
        <w:rFonts w:cs="Times New Roman"/>
      </w:rPr>
    </w:lvl>
    <w:lvl w:ilvl="2" w:tplc="23D04066">
      <w:numFmt w:val="decimal"/>
      <w:lvlText w:val=""/>
      <w:lvlJc w:val="left"/>
      <w:rPr>
        <w:rFonts w:cs="Times New Roman"/>
      </w:rPr>
    </w:lvl>
    <w:lvl w:ilvl="3" w:tplc="0706B74E">
      <w:numFmt w:val="decimal"/>
      <w:lvlText w:val=""/>
      <w:lvlJc w:val="left"/>
      <w:rPr>
        <w:rFonts w:cs="Times New Roman"/>
      </w:rPr>
    </w:lvl>
    <w:lvl w:ilvl="4" w:tplc="D9FC2F48">
      <w:numFmt w:val="decimal"/>
      <w:lvlText w:val=""/>
      <w:lvlJc w:val="left"/>
      <w:rPr>
        <w:rFonts w:cs="Times New Roman"/>
      </w:rPr>
    </w:lvl>
    <w:lvl w:ilvl="5" w:tplc="5308B3E2">
      <w:numFmt w:val="decimal"/>
      <w:lvlText w:val=""/>
      <w:lvlJc w:val="left"/>
      <w:rPr>
        <w:rFonts w:cs="Times New Roman"/>
      </w:rPr>
    </w:lvl>
    <w:lvl w:ilvl="6" w:tplc="8EBC3B04">
      <w:numFmt w:val="decimal"/>
      <w:lvlText w:val=""/>
      <w:lvlJc w:val="left"/>
      <w:rPr>
        <w:rFonts w:cs="Times New Roman"/>
      </w:rPr>
    </w:lvl>
    <w:lvl w:ilvl="7" w:tplc="7F6A85C4">
      <w:numFmt w:val="decimal"/>
      <w:lvlText w:val=""/>
      <w:lvlJc w:val="left"/>
      <w:rPr>
        <w:rFonts w:cs="Times New Roman"/>
      </w:rPr>
    </w:lvl>
    <w:lvl w:ilvl="8" w:tplc="44C8066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E04107A"/>
    <w:lvl w:ilvl="0" w:tplc="68B8E6B2">
      <w:start w:val="1"/>
      <w:numFmt w:val="bullet"/>
      <w:lvlText w:val="в"/>
      <w:lvlJc w:val="left"/>
    </w:lvl>
    <w:lvl w:ilvl="1" w:tplc="BD6A303E">
      <w:numFmt w:val="decimal"/>
      <w:lvlText w:val=""/>
      <w:lvlJc w:val="left"/>
      <w:rPr>
        <w:rFonts w:cs="Times New Roman"/>
      </w:rPr>
    </w:lvl>
    <w:lvl w:ilvl="2" w:tplc="214A6C62">
      <w:numFmt w:val="decimal"/>
      <w:lvlText w:val=""/>
      <w:lvlJc w:val="left"/>
      <w:rPr>
        <w:rFonts w:cs="Times New Roman"/>
      </w:rPr>
    </w:lvl>
    <w:lvl w:ilvl="3" w:tplc="6D968AAE">
      <w:numFmt w:val="decimal"/>
      <w:lvlText w:val=""/>
      <w:lvlJc w:val="left"/>
      <w:rPr>
        <w:rFonts w:cs="Times New Roman"/>
      </w:rPr>
    </w:lvl>
    <w:lvl w:ilvl="4" w:tplc="9F90FA60">
      <w:numFmt w:val="decimal"/>
      <w:lvlText w:val=""/>
      <w:lvlJc w:val="left"/>
      <w:rPr>
        <w:rFonts w:cs="Times New Roman"/>
      </w:rPr>
    </w:lvl>
    <w:lvl w:ilvl="5" w:tplc="E42E5C7C">
      <w:numFmt w:val="decimal"/>
      <w:lvlText w:val=""/>
      <w:lvlJc w:val="left"/>
      <w:rPr>
        <w:rFonts w:cs="Times New Roman"/>
      </w:rPr>
    </w:lvl>
    <w:lvl w:ilvl="6" w:tplc="6B4E3230">
      <w:numFmt w:val="decimal"/>
      <w:lvlText w:val=""/>
      <w:lvlJc w:val="left"/>
      <w:rPr>
        <w:rFonts w:cs="Times New Roman"/>
      </w:rPr>
    </w:lvl>
    <w:lvl w:ilvl="7" w:tplc="B1E2E032">
      <w:numFmt w:val="decimal"/>
      <w:lvlText w:val=""/>
      <w:lvlJc w:val="left"/>
      <w:rPr>
        <w:rFonts w:cs="Times New Roman"/>
      </w:rPr>
    </w:lvl>
    <w:lvl w:ilvl="8" w:tplc="5832CB66">
      <w:numFmt w:val="decimal"/>
      <w:lvlText w:val=""/>
      <w:lvlJc w:val="left"/>
      <w:rPr>
        <w:rFonts w:cs="Times New Roman"/>
      </w:rPr>
    </w:lvl>
  </w:abstractNum>
  <w:abstractNum w:abstractNumId="2">
    <w:nsid w:val="0000153C"/>
    <w:multiLevelType w:val="hybridMultilevel"/>
    <w:tmpl w:val="0D70E57A"/>
    <w:lvl w:ilvl="0" w:tplc="FF04EB82">
      <w:start w:val="1"/>
      <w:numFmt w:val="decimal"/>
      <w:lvlText w:val="%1."/>
      <w:lvlJc w:val="left"/>
      <w:rPr>
        <w:rFonts w:cs="Times New Roman"/>
      </w:rPr>
    </w:lvl>
    <w:lvl w:ilvl="1" w:tplc="595A5D04">
      <w:numFmt w:val="decimal"/>
      <w:lvlText w:val=""/>
      <w:lvlJc w:val="left"/>
      <w:rPr>
        <w:rFonts w:cs="Times New Roman"/>
      </w:rPr>
    </w:lvl>
    <w:lvl w:ilvl="2" w:tplc="FDA65A10">
      <w:numFmt w:val="decimal"/>
      <w:lvlText w:val=""/>
      <w:lvlJc w:val="left"/>
      <w:rPr>
        <w:rFonts w:cs="Times New Roman"/>
      </w:rPr>
    </w:lvl>
    <w:lvl w:ilvl="3" w:tplc="8CBEFE32">
      <w:numFmt w:val="decimal"/>
      <w:lvlText w:val=""/>
      <w:lvlJc w:val="left"/>
      <w:rPr>
        <w:rFonts w:cs="Times New Roman"/>
      </w:rPr>
    </w:lvl>
    <w:lvl w:ilvl="4" w:tplc="85E071A2">
      <w:numFmt w:val="decimal"/>
      <w:lvlText w:val=""/>
      <w:lvlJc w:val="left"/>
      <w:rPr>
        <w:rFonts w:cs="Times New Roman"/>
      </w:rPr>
    </w:lvl>
    <w:lvl w:ilvl="5" w:tplc="DC204A3A">
      <w:numFmt w:val="decimal"/>
      <w:lvlText w:val=""/>
      <w:lvlJc w:val="left"/>
      <w:rPr>
        <w:rFonts w:cs="Times New Roman"/>
      </w:rPr>
    </w:lvl>
    <w:lvl w:ilvl="6" w:tplc="FA206B6A">
      <w:numFmt w:val="decimal"/>
      <w:lvlText w:val=""/>
      <w:lvlJc w:val="left"/>
      <w:rPr>
        <w:rFonts w:cs="Times New Roman"/>
      </w:rPr>
    </w:lvl>
    <w:lvl w:ilvl="7" w:tplc="39E2F512">
      <w:numFmt w:val="decimal"/>
      <w:lvlText w:val=""/>
      <w:lvlJc w:val="left"/>
      <w:rPr>
        <w:rFonts w:cs="Times New Roman"/>
      </w:rPr>
    </w:lvl>
    <w:lvl w:ilvl="8" w:tplc="5D4EE300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F68CF044"/>
    <w:lvl w:ilvl="0" w:tplc="0A26A672">
      <w:start w:val="13"/>
      <w:numFmt w:val="decimal"/>
      <w:lvlText w:val="%1."/>
      <w:lvlJc w:val="left"/>
      <w:rPr>
        <w:rFonts w:cs="Times New Roman"/>
      </w:rPr>
    </w:lvl>
    <w:lvl w:ilvl="1" w:tplc="DCBC9E2A">
      <w:numFmt w:val="decimal"/>
      <w:lvlText w:val=""/>
      <w:lvlJc w:val="left"/>
      <w:rPr>
        <w:rFonts w:cs="Times New Roman"/>
      </w:rPr>
    </w:lvl>
    <w:lvl w:ilvl="2" w:tplc="328688BC">
      <w:numFmt w:val="decimal"/>
      <w:lvlText w:val=""/>
      <w:lvlJc w:val="left"/>
      <w:rPr>
        <w:rFonts w:cs="Times New Roman"/>
      </w:rPr>
    </w:lvl>
    <w:lvl w:ilvl="3" w:tplc="F96C394E">
      <w:numFmt w:val="decimal"/>
      <w:lvlText w:val=""/>
      <w:lvlJc w:val="left"/>
      <w:rPr>
        <w:rFonts w:cs="Times New Roman"/>
      </w:rPr>
    </w:lvl>
    <w:lvl w:ilvl="4" w:tplc="D1F2F21A">
      <w:numFmt w:val="decimal"/>
      <w:lvlText w:val=""/>
      <w:lvlJc w:val="left"/>
      <w:rPr>
        <w:rFonts w:cs="Times New Roman"/>
      </w:rPr>
    </w:lvl>
    <w:lvl w:ilvl="5" w:tplc="89168AEC">
      <w:numFmt w:val="decimal"/>
      <w:lvlText w:val=""/>
      <w:lvlJc w:val="left"/>
      <w:rPr>
        <w:rFonts w:cs="Times New Roman"/>
      </w:rPr>
    </w:lvl>
    <w:lvl w:ilvl="6" w:tplc="EFB0B374">
      <w:numFmt w:val="decimal"/>
      <w:lvlText w:val=""/>
      <w:lvlJc w:val="left"/>
      <w:rPr>
        <w:rFonts w:cs="Times New Roman"/>
      </w:rPr>
    </w:lvl>
    <w:lvl w:ilvl="7" w:tplc="0464DE9C">
      <w:numFmt w:val="decimal"/>
      <w:lvlText w:val=""/>
      <w:lvlJc w:val="left"/>
      <w:rPr>
        <w:rFonts w:cs="Times New Roman"/>
      </w:rPr>
    </w:lvl>
    <w:lvl w:ilvl="8" w:tplc="80DE4D1E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0C22B3D6"/>
    <w:lvl w:ilvl="0" w:tplc="AA62083A">
      <w:start w:val="1"/>
      <w:numFmt w:val="decimal"/>
      <w:lvlText w:val="%1."/>
      <w:lvlJc w:val="left"/>
      <w:rPr>
        <w:rFonts w:cs="Times New Roman"/>
      </w:rPr>
    </w:lvl>
    <w:lvl w:ilvl="1" w:tplc="05362666">
      <w:numFmt w:val="decimal"/>
      <w:lvlText w:val=""/>
      <w:lvlJc w:val="left"/>
      <w:rPr>
        <w:rFonts w:cs="Times New Roman"/>
      </w:rPr>
    </w:lvl>
    <w:lvl w:ilvl="2" w:tplc="5ED6A286">
      <w:numFmt w:val="decimal"/>
      <w:lvlText w:val=""/>
      <w:lvlJc w:val="left"/>
      <w:rPr>
        <w:rFonts w:cs="Times New Roman"/>
      </w:rPr>
    </w:lvl>
    <w:lvl w:ilvl="3" w:tplc="653C46D2">
      <w:numFmt w:val="decimal"/>
      <w:lvlText w:val=""/>
      <w:lvlJc w:val="left"/>
      <w:rPr>
        <w:rFonts w:cs="Times New Roman"/>
      </w:rPr>
    </w:lvl>
    <w:lvl w:ilvl="4" w:tplc="6EC05C16">
      <w:numFmt w:val="decimal"/>
      <w:lvlText w:val=""/>
      <w:lvlJc w:val="left"/>
      <w:rPr>
        <w:rFonts w:cs="Times New Roman"/>
      </w:rPr>
    </w:lvl>
    <w:lvl w:ilvl="5" w:tplc="20605776">
      <w:numFmt w:val="decimal"/>
      <w:lvlText w:val=""/>
      <w:lvlJc w:val="left"/>
      <w:rPr>
        <w:rFonts w:cs="Times New Roman"/>
      </w:rPr>
    </w:lvl>
    <w:lvl w:ilvl="6" w:tplc="D038AEAE">
      <w:numFmt w:val="decimal"/>
      <w:lvlText w:val=""/>
      <w:lvlJc w:val="left"/>
      <w:rPr>
        <w:rFonts w:cs="Times New Roman"/>
      </w:rPr>
    </w:lvl>
    <w:lvl w:ilvl="7" w:tplc="F93AB632">
      <w:numFmt w:val="decimal"/>
      <w:lvlText w:val=""/>
      <w:lvlJc w:val="left"/>
      <w:rPr>
        <w:rFonts w:cs="Times New Roman"/>
      </w:rPr>
    </w:lvl>
    <w:lvl w:ilvl="8" w:tplc="499E917A">
      <w:numFmt w:val="decimal"/>
      <w:lvlText w:val=""/>
      <w:lvlJc w:val="left"/>
      <w:rPr>
        <w:rFonts w:cs="Times New Roman"/>
      </w:rPr>
    </w:lvl>
  </w:abstractNum>
  <w:abstractNum w:abstractNumId="5">
    <w:nsid w:val="0000491C"/>
    <w:multiLevelType w:val="hybridMultilevel"/>
    <w:tmpl w:val="97A28E46"/>
    <w:lvl w:ilvl="0" w:tplc="A0321C98">
      <w:start w:val="2"/>
      <w:numFmt w:val="decimal"/>
      <w:lvlText w:val="%1."/>
      <w:lvlJc w:val="left"/>
      <w:rPr>
        <w:rFonts w:cs="Times New Roman"/>
      </w:rPr>
    </w:lvl>
    <w:lvl w:ilvl="1" w:tplc="645EE4E6">
      <w:numFmt w:val="decimal"/>
      <w:lvlText w:val=""/>
      <w:lvlJc w:val="left"/>
      <w:rPr>
        <w:rFonts w:cs="Times New Roman"/>
      </w:rPr>
    </w:lvl>
    <w:lvl w:ilvl="2" w:tplc="CE0E811E">
      <w:numFmt w:val="decimal"/>
      <w:lvlText w:val=""/>
      <w:lvlJc w:val="left"/>
      <w:rPr>
        <w:rFonts w:cs="Times New Roman"/>
      </w:rPr>
    </w:lvl>
    <w:lvl w:ilvl="3" w:tplc="CE5C5954">
      <w:numFmt w:val="decimal"/>
      <w:lvlText w:val=""/>
      <w:lvlJc w:val="left"/>
      <w:rPr>
        <w:rFonts w:cs="Times New Roman"/>
      </w:rPr>
    </w:lvl>
    <w:lvl w:ilvl="4" w:tplc="46AC91E2">
      <w:numFmt w:val="decimal"/>
      <w:lvlText w:val=""/>
      <w:lvlJc w:val="left"/>
      <w:rPr>
        <w:rFonts w:cs="Times New Roman"/>
      </w:rPr>
    </w:lvl>
    <w:lvl w:ilvl="5" w:tplc="0AB2CDE2">
      <w:numFmt w:val="decimal"/>
      <w:lvlText w:val=""/>
      <w:lvlJc w:val="left"/>
      <w:rPr>
        <w:rFonts w:cs="Times New Roman"/>
      </w:rPr>
    </w:lvl>
    <w:lvl w:ilvl="6" w:tplc="D2A210AA">
      <w:numFmt w:val="decimal"/>
      <w:lvlText w:val=""/>
      <w:lvlJc w:val="left"/>
      <w:rPr>
        <w:rFonts w:cs="Times New Roman"/>
      </w:rPr>
    </w:lvl>
    <w:lvl w:ilvl="7" w:tplc="8C145070">
      <w:numFmt w:val="decimal"/>
      <w:lvlText w:val=""/>
      <w:lvlJc w:val="left"/>
      <w:rPr>
        <w:rFonts w:cs="Times New Roman"/>
      </w:rPr>
    </w:lvl>
    <w:lvl w:ilvl="8" w:tplc="3DC4EC02">
      <w:numFmt w:val="decimal"/>
      <w:lvlText w:val=""/>
      <w:lvlJc w:val="left"/>
      <w:rPr>
        <w:rFonts w:cs="Times New Roman"/>
      </w:rPr>
    </w:lvl>
  </w:abstractNum>
  <w:abstractNum w:abstractNumId="6">
    <w:nsid w:val="00007E87"/>
    <w:multiLevelType w:val="hybridMultilevel"/>
    <w:tmpl w:val="874C0EFE"/>
    <w:lvl w:ilvl="0" w:tplc="E326DCC8">
      <w:start w:val="10"/>
      <w:numFmt w:val="decimal"/>
      <w:lvlText w:val="%1."/>
      <w:lvlJc w:val="left"/>
      <w:rPr>
        <w:rFonts w:cs="Times New Roman"/>
      </w:rPr>
    </w:lvl>
    <w:lvl w:ilvl="1" w:tplc="7B0AD4C8">
      <w:numFmt w:val="decimal"/>
      <w:lvlText w:val=""/>
      <w:lvlJc w:val="left"/>
      <w:rPr>
        <w:rFonts w:cs="Times New Roman"/>
      </w:rPr>
    </w:lvl>
    <w:lvl w:ilvl="2" w:tplc="B35AF2F6">
      <w:numFmt w:val="decimal"/>
      <w:lvlText w:val=""/>
      <w:lvlJc w:val="left"/>
      <w:rPr>
        <w:rFonts w:cs="Times New Roman"/>
      </w:rPr>
    </w:lvl>
    <w:lvl w:ilvl="3" w:tplc="62A60EB0">
      <w:numFmt w:val="decimal"/>
      <w:lvlText w:val=""/>
      <w:lvlJc w:val="left"/>
      <w:rPr>
        <w:rFonts w:cs="Times New Roman"/>
      </w:rPr>
    </w:lvl>
    <w:lvl w:ilvl="4" w:tplc="E5BC06BC">
      <w:numFmt w:val="decimal"/>
      <w:lvlText w:val=""/>
      <w:lvlJc w:val="left"/>
      <w:rPr>
        <w:rFonts w:cs="Times New Roman"/>
      </w:rPr>
    </w:lvl>
    <w:lvl w:ilvl="5" w:tplc="C3A29486">
      <w:numFmt w:val="decimal"/>
      <w:lvlText w:val=""/>
      <w:lvlJc w:val="left"/>
      <w:rPr>
        <w:rFonts w:cs="Times New Roman"/>
      </w:rPr>
    </w:lvl>
    <w:lvl w:ilvl="6" w:tplc="4EAEFB4C">
      <w:numFmt w:val="decimal"/>
      <w:lvlText w:val=""/>
      <w:lvlJc w:val="left"/>
      <w:rPr>
        <w:rFonts w:cs="Times New Roman"/>
      </w:rPr>
    </w:lvl>
    <w:lvl w:ilvl="7" w:tplc="1F3CBDAC">
      <w:numFmt w:val="decimal"/>
      <w:lvlText w:val=""/>
      <w:lvlJc w:val="left"/>
      <w:rPr>
        <w:rFonts w:cs="Times New Roman"/>
      </w:rPr>
    </w:lvl>
    <w:lvl w:ilvl="8" w:tplc="E88CCAA6">
      <w:numFmt w:val="decimal"/>
      <w:lvlText w:val=""/>
      <w:lvlJc w:val="left"/>
      <w:rPr>
        <w:rFonts w:cs="Times New Roman"/>
      </w:rPr>
    </w:lvl>
  </w:abstractNum>
  <w:abstractNum w:abstractNumId="7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14F74"/>
    <w:rsid w:val="00032487"/>
    <w:rsid w:val="000366FA"/>
    <w:rsid w:val="00055080"/>
    <w:rsid w:val="000731D1"/>
    <w:rsid w:val="00074F94"/>
    <w:rsid w:val="000B48C8"/>
    <w:rsid w:val="001152EF"/>
    <w:rsid w:val="00120961"/>
    <w:rsid w:val="00132A68"/>
    <w:rsid w:val="001565EA"/>
    <w:rsid w:val="00177A3B"/>
    <w:rsid w:val="00190D4B"/>
    <w:rsid w:val="001B7295"/>
    <w:rsid w:val="001D4E3E"/>
    <w:rsid w:val="001F6845"/>
    <w:rsid w:val="0020571E"/>
    <w:rsid w:val="002A0733"/>
    <w:rsid w:val="002C0B71"/>
    <w:rsid w:val="002C4098"/>
    <w:rsid w:val="002E2EE4"/>
    <w:rsid w:val="00336BDF"/>
    <w:rsid w:val="00352DB1"/>
    <w:rsid w:val="00355D30"/>
    <w:rsid w:val="00360E41"/>
    <w:rsid w:val="003619A4"/>
    <w:rsid w:val="00381F13"/>
    <w:rsid w:val="003A1E30"/>
    <w:rsid w:val="003C1CF1"/>
    <w:rsid w:val="003C7F3E"/>
    <w:rsid w:val="003E3334"/>
    <w:rsid w:val="003F28F8"/>
    <w:rsid w:val="003F51E7"/>
    <w:rsid w:val="00413B43"/>
    <w:rsid w:val="00421919"/>
    <w:rsid w:val="0043716F"/>
    <w:rsid w:val="004401EB"/>
    <w:rsid w:val="00450498"/>
    <w:rsid w:val="004721FF"/>
    <w:rsid w:val="00483EF5"/>
    <w:rsid w:val="00491314"/>
    <w:rsid w:val="004B5686"/>
    <w:rsid w:val="004E4020"/>
    <w:rsid w:val="004E5B21"/>
    <w:rsid w:val="004F0659"/>
    <w:rsid w:val="0051680B"/>
    <w:rsid w:val="00516F08"/>
    <w:rsid w:val="00532FD0"/>
    <w:rsid w:val="00543A16"/>
    <w:rsid w:val="00543DED"/>
    <w:rsid w:val="00573762"/>
    <w:rsid w:val="0058144C"/>
    <w:rsid w:val="00582410"/>
    <w:rsid w:val="00586D61"/>
    <w:rsid w:val="005B1D43"/>
    <w:rsid w:val="005B4893"/>
    <w:rsid w:val="005E7644"/>
    <w:rsid w:val="00610C66"/>
    <w:rsid w:val="00627007"/>
    <w:rsid w:val="006A785E"/>
    <w:rsid w:val="006B38C4"/>
    <w:rsid w:val="006C3631"/>
    <w:rsid w:val="006C36D8"/>
    <w:rsid w:val="006C5DE2"/>
    <w:rsid w:val="006C6FCC"/>
    <w:rsid w:val="006E0167"/>
    <w:rsid w:val="006E0289"/>
    <w:rsid w:val="006F2A3E"/>
    <w:rsid w:val="006F42D4"/>
    <w:rsid w:val="00706852"/>
    <w:rsid w:val="00727F0A"/>
    <w:rsid w:val="0073015E"/>
    <w:rsid w:val="00733CB5"/>
    <w:rsid w:val="007366EE"/>
    <w:rsid w:val="0078440E"/>
    <w:rsid w:val="007848B2"/>
    <w:rsid w:val="00791B59"/>
    <w:rsid w:val="007A1873"/>
    <w:rsid w:val="007D17D4"/>
    <w:rsid w:val="007D4A47"/>
    <w:rsid w:val="007E47EA"/>
    <w:rsid w:val="007F6B4C"/>
    <w:rsid w:val="00820EC6"/>
    <w:rsid w:val="00831285"/>
    <w:rsid w:val="00886F29"/>
    <w:rsid w:val="008B37E6"/>
    <w:rsid w:val="008C68E4"/>
    <w:rsid w:val="008E739A"/>
    <w:rsid w:val="008F5B5F"/>
    <w:rsid w:val="008F5CBE"/>
    <w:rsid w:val="008F603E"/>
    <w:rsid w:val="0091283D"/>
    <w:rsid w:val="009176D5"/>
    <w:rsid w:val="00920255"/>
    <w:rsid w:val="00932F12"/>
    <w:rsid w:val="00934540"/>
    <w:rsid w:val="0098523B"/>
    <w:rsid w:val="009B5327"/>
    <w:rsid w:val="009C4925"/>
    <w:rsid w:val="00A12B7F"/>
    <w:rsid w:val="00A166E4"/>
    <w:rsid w:val="00A43086"/>
    <w:rsid w:val="00A43702"/>
    <w:rsid w:val="00A7332F"/>
    <w:rsid w:val="00A73473"/>
    <w:rsid w:val="00A806E9"/>
    <w:rsid w:val="00A843DF"/>
    <w:rsid w:val="00AA460C"/>
    <w:rsid w:val="00AC12CA"/>
    <w:rsid w:val="00AD36EE"/>
    <w:rsid w:val="00B007E6"/>
    <w:rsid w:val="00B23763"/>
    <w:rsid w:val="00B2697D"/>
    <w:rsid w:val="00B62334"/>
    <w:rsid w:val="00B80803"/>
    <w:rsid w:val="00BB4BE4"/>
    <w:rsid w:val="00BC62DB"/>
    <w:rsid w:val="00BD5D1B"/>
    <w:rsid w:val="00BE6172"/>
    <w:rsid w:val="00BE7A41"/>
    <w:rsid w:val="00BE7E32"/>
    <w:rsid w:val="00BF5105"/>
    <w:rsid w:val="00C07943"/>
    <w:rsid w:val="00C15464"/>
    <w:rsid w:val="00C47E23"/>
    <w:rsid w:val="00C57C90"/>
    <w:rsid w:val="00C65FD6"/>
    <w:rsid w:val="00CD0ACC"/>
    <w:rsid w:val="00CD36EB"/>
    <w:rsid w:val="00CE784D"/>
    <w:rsid w:val="00D30FAE"/>
    <w:rsid w:val="00D61B89"/>
    <w:rsid w:val="00DA1EDF"/>
    <w:rsid w:val="00DA5FE1"/>
    <w:rsid w:val="00DB09E1"/>
    <w:rsid w:val="00E27E13"/>
    <w:rsid w:val="00E40B32"/>
    <w:rsid w:val="00E428F6"/>
    <w:rsid w:val="00E5700D"/>
    <w:rsid w:val="00E572B3"/>
    <w:rsid w:val="00E66468"/>
    <w:rsid w:val="00E80CA2"/>
    <w:rsid w:val="00E907E3"/>
    <w:rsid w:val="00EA362F"/>
    <w:rsid w:val="00ED078F"/>
    <w:rsid w:val="00ED293C"/>
    <w:rsid w:val="00ED3578"/>
    <w:rsid w:val="00ED5AB8"/>
    <w:rsid w:val="00ED72D5"/>
    <w:rsid w:val="00EE7AE0"/>
    <w:rsid w:val="00F30D1B"/>
    <w:rsid w:val="00F62E5D"/>
    <w:rsid w:val="00F73F2D"/>
    <w:rsid w:val="00F779AD"/>
    <w:rsid w:val="00FA1965"/>
    <w:rsid w:val="00FA5CE3"/>
    <w:rsid w:val="00FE7D24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B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1B89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  <w:style w:type="paragraph" w:customStyle="1" w:styleId="tekstob">
    <w:name w:val="tekstob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61B89"/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E5700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700D"/>
    <w:pPr>
      <w:widowControl w:val="0"/>
      <w:shd w:val="clear" w:color="auto" w:fill="FFFFFF"/>
      <w:spacing w:before="480" w:after="360" w:line="240" w:lineRule="atLeast"/>
      <w:ind w:hanging="1380"/>
      <w:jc w:val="center"/>
    </w:pPr>
    <w:rPr>
      <w:shd w:val="clear" w:color="auto" w:fill="FFFFFF"/>
    </w:rPr>
  </w:style>
  <w:style w:type="paragraph" w:styleId="NoSpacing">
    <w:name w:val="No Spacing"/>
    <w:uiPriority w:val="99"/>
    <w:qFormat/>
    <w:rsid w:val="003A1E30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42191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219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17</Pages>
  <Words>5161</Words>
  <Characters>29420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18</cp:revision>
  <cp:lastPrinted>2023-02-16T07:52:00Z</cp:lastPrinted>
  <dcterms:created xsi:type="dcterms:W3CDTF">2017-04-26T09:06:00Z</dcterms:created>
  <dcterms:modified xsi:type="dcterms:W3CDTF">2023-09-27T11:28:00Z</dcterms:modified>
</cp:coreProperties>
</file>